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p14">
  <w:body>
    <w:sdt>
      <w:sdtPr>
        <w:id w:val="-797830150"/>
        <w:docPartObj>
          <w:docPartGallery w:val="Cover Pages"/>
          <w:docPartUnique/>
        </w:docPartObj>
      </w:sdtPr>
      <w:sdtEndPr/>
      <w:sdtContent>
        <w:p w:rsidR="00AD4158" w:rsidRDefault="006D61D8" w14:paraId="100CFCA6" w14:textId="0C97455E">
          <w:r>
            <w:rPr>
              <w:noProof/>
              <w:color w:val="2B579A"/>
              <w:shd w:val="clear" w:color="auto" w:fill="E6E6E6"/>
            </w:rPr>
            <mc:AlternateContent>
              <mc:Choice Requires="wpg">
                <w:drawing>
                  <wp:anchor distT="0" distB="0" distL="114300" distR="114300" simplePos="0" relativeHeight="251658243" behindDoc="0" locked="0" layoutInCell="1" allowOverlap="1" wp14:anchorId="5D451CDB" wp14:editId="295F1169">
                    <wp:simplePos x="0" y="0"/>
                    <wp:positionH relativeFrom="margin">
                      <wp:align>center</wp:align>
                    </wp:positionH>
                    <wp:positionV relativeFrom="page">
                      <wp:posOffset>1137758</wp:posOffset>
                    </wp:positionV>
                    <wp:extent cx="7373566" cy="1021405"/>
                    <wp:effectExtent l="0" t="0" r="0" b="7620"/>
                    <wp:wrapNone/>
                    <wp:docPr id="149" name="Group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73566" cy="1021405"/>
                              <a:chOff x="0" y="-1"/>
                              <a:chExt cx="7315200" cy="1216153"/>
                            </a:xfrm>
                          </wpg:grpSpPr>
                          <wps:wsp>
                            <wps:cNvPr id="150" name="Rectangle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ctangle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 xmlns:dgm="http://schemas.openxmlformats.org/drawingml/2006/diagram" xmlns:arto="http://schemas.microsoft.com/office/word/2006/arto">
                <w:pict w14:anchorId="24458DB7">
                  <v:group id="Group 149" style="position:absolute;margin-left:0;margin-top:89.6pt;width:580.6pt;height:80.45pt;z-index:251658243;mso-position-horizontal:center;mso-position-horizontal-relative:margin;mso-position-vertical-relative:page" coordsize="73152,12161" coordorigin="" o:spid="_x0000_s1026" w14:anchorId="1EE36A3C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">
                    <v:shape id="Rectangle 51" style="position:absolute;width:73152;height:11303;visibility:visible;mso-wrap-style:square;v-text-anchor:middle" coordsize="7312660,1129665" o:spid="_x0000_s1027" fillcolor="#4472c4 [3204]" stroked="f" strokeweight="1pt" path="m,l7312660,r,1129665l3619500,733425,,1091565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ctangle 151" style="position:absolute;width:73152;height:12161;visibility:visible;mso-wrap-style:square;v-text-anchor:middle" o:spid="_x0000_s1028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>
                      <v:fill type="frame" o:title="" recolor="t" rotate="t" r:id="rId13"/>
                    </v:rect>
                    <w10:wrap anchorx="margin" anchory="page"/>
                  </v:group>
                </w:pict>
              </mc:Fallback>
            </mc:AlternateContent>
          </w:r>
          <w:r w:rsidR="00AD4158">
            <w:rPr>
              <w:noProof/>
              <w:color w:val="2B579A"/>
              <w:shd w:val="clear" w:color="auto" w:fill="E6E6E6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B0F072B" wp14:editId="781FA7F1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81800</wp14:pctPosVOffset>
                        </wp:positionV>
                      </mc:Choice>
                      <mc:Fallback>
                        <wp:positionV relativeFrom="page">
                          <wp:posOffset>8227695</wp:posOffset>
                        </wp:positionV>
                      </mc:Fallback>
                    </mc:AlternateContent>
                    <wp:extent cx="7315200" cy="914400"/>
                    <wp:effectExtent l="0" t="0" r="0" b="8255"/>
                    <wp:wrapSquare wrapText="bothSides"/>
                    <wp:docPr id="152" name="Text Box 15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315200" cy="914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95959" w:themeColor="text1" w:themeTint="A6"/>
                                    <w:sz w:val="28"/>
                                    <w:szCs w:val="28"/>
                                  </w:rPr>
                                  <w:alias w:val="Author"/>
                                  <w:tag w:val=""/>
                                  <w:id w:val="789243997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FD3E5F" w:rsidRDefault="00FD3E5F" w14:paraId="54C9F371" w14:textId="286D36BA">
                                    <w:pPr>
                                      <w:pStyle w:val="NoSpacing"/>
                                      <w:jc w:val="right"/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olor w:val="595959" w:themeColor="text1" w:themeTint="A6"/>
                                        <w:sz w:val="28"/>
                                        <w:szCs w:val="28"/>
                                      </w:rPr>
                                      <w:t>Micheline St. Clair</w:t>
                                    </w:r>
                                  </w:p>
                                </w:sdtContent>
                              </w:sdt>
                              <w:p w:rsidR="00FD3E5F" w:rsidRDefault="0013375B" w14:paraId="628D1176" w14:textId="41A5751F">
                                <w:pPr>
                                  <w:pStyle w:val="NoSpacing"/>
                                  <w:jc w:val="right"/>
                                  <w:rPr>
                                    <w:color w:val="595959" w:themeColor="text1" w:themeTint="A6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olor w:val="595959" w:themeColor="text1" w:themeTint="A6"/>
                                      <w:sz w:val="18"/>
                                      <w:szCs w:val="18"/>
                                      <w:shd w:val="clear" w:color="auto" w:fill="E6E6E6"/>
                                    </w:rPr>
                                    <w:alias w:val="Email"/>
                                    <w:tag w:val="Email"/>
                                    <w:id w:val="942260680"/>
                                    <w:dataBinding w:prefixMappings="xmlns:ns0='http://schemas.microsoft.com/office/2006/coverPageProps' " w:xpath="/ns0:CoverPageProperties[1]/ns0:CompanyEmail[1]" w:storeItemID="{55AF091B-3C7A-41E3-B477-F2FDAA23CFDA}"/>
                                    <w:text/>
                                  </w:sdtPr>
                                  <w:sdtEndPr/>
                                  <w:sdtContent>
                                    <w:r w:rsidR="00FD3E5F">
                                      <w:rPr>
                                        <w:color w:val="595959" w:themeColor="text1" w:themeTint="A6"/>
                                        <w:sz w:val="18"/>
                                        <w:szCs w:val="18"/>
                                      </w:rPr>
                                      <w:t>mstclair@plancanada.ca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9200</wp14:pctHeight>
                    </wp14:sizeRelV>
                  </wp:anchor>
                </w:drawing>
              </mc:Choice>
              <mc:Fallback xmlns:dgm="http://schemas.openxmlformats.org/drawingml/2006/diagram" xmlns:a="http://schemas.openxmlformats.org/drawingml/2006/main">
                <w:pict w14:anchorId="0D2F82B3">
                  <v:shapetype id="_x0000_t202" coordsize="21600,21600" o:spt="202" path="m,l,21600r21600,l21600,xe" w14:anchorId="6B0F072B">
                    <v:stroke joinstyle="miter"/>
                    <v:path gradientshapeok="t" o:connecttype="rect"/>
                  </v:shapetype>
                  <v:shape id="Text Box 152" style="position:absolute;margin-left:0;margin-top:0;width:8in;height:1in;z-index:251658241;visibility:visible;mso-wrap-style:square;mso-width-percent:941;mso-height-percent:92;mso-top-percent:818;mso-wrap-distance-left:9pt;mso-wrap-distance-top:0;mso-wrap-distance-right:9pt;mso-wrap-distance-bottom:0;mso-position-horizontal:center;mso-position-horizontal-relative:page;mso-position-vertical-relative:page;mso-width-percent:941;mso-height-percent:92;mso-top-percent:818;mso-width-relative:page;mso-height-relative:page;v-text-anchor:bottom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">
                    <v:textbox inset="126pt,0,54pt,0">
                      <w:txbxContent>
                        <w:sdt>
                          <w:sdtPr>
                            <w:rPr>
                              <w:color w:val="595959" w:themeColor="text1" w:themeTint="A6"/>
                              <w:sz w:val="28"/>
                              <w:szCs w:val="28"/>
                            </w:rPr>
                            <w:alias w:val="Author"/>
                            <w:tag w:val=""/>
                            <w:id w:val="789243997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:rsidR="00FD3E5F" w:rsidRDefault="00FD3E5F" w14:paraId="0F8F9A3F" w14:textId="286D36BA">
                              <w:pPr>
                                <w:pStyle w:val="NoSpacing"/>
                                <w:jc w:val="right"/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olor w:val="595959" w:themeColor="text1" w:themeTint="A6"/>
                                  <w:sz w:val="28"/>
                                  <w:szCs w:val="28"/>
                                </w:rPr>
                                <w:t>Micheline St. Clair</w:t>
                              </w:r>
                            </w:p>
                          </w:sdtContent>
                        </w:sdt>
                        <w:p w:rsidR="00FD3E5F" w:rsidRDefault="00EF3C7F" w14:paraId="7FFA609B" w14:textId="41A5751F">
                          <w:pPr>
                            <w:pStyle w:val="NoSpacing"/>
                            <w:jc w:val="right"/>
                            <w:rPr>
                              <w:color w:val="595959" w:themeColor="text1" w:themeTint="A6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olor w:val="595959" w:themeColor="text1" w:themeTint="A6"/>
                                <w:sz w:val="18"/>
                                <w:szCs w:val="18"/>
                                <w:shd w:val="clear" w:color="auto" w:fill="E6E6E6"/>
                              </w:rPr>
                              <w:alias w:val="Email"/>
                              <w:tag w:val="Email"/>
                              <w:id w:val="942260680"/>
                              <w:dataBinding w:prefixMappings="xmlns:ns0='http://schemas.microsoft.com/office/2006/coverPageProps' " w:xpath="/ns0:CoverPageProperties[1]/ns0:CompanyEmail[1]" w:storeItemID="{55AF091B-3C7A-41E3-B477-F2FDAA23CFDA}"/>
                              <w:text/>
                            </w:sdtPr>
                            <w:sdtEndPr/>
                            <w:sdtContent>
                              <w:r w:rsidR="00FD3E5F">
                                <w:rPr>
                                  <w:color w:val="595959" w:themeColor="text1" w:themeTint="A6"/>
                                  <w:sz w:val="18"/>
                                  <w:szCs w:val="18"/>
                                </w:rPr>
                                <w:t>mstclair@plancanada.ca</w:t>
                              </w:r>
                            </w:sdtContent>
                          </w:sdt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tbl>
          <w:tblPr>
            <w:tblStyle w:val="ListTable1Light-Accent5"/>
            <w:tblpPr w:leftFromText="180" w:rightFromText="180" w:vertAnchor="text" w:horzAnchor="margin" w:tblpY="6224"/>
            <w:tblW w:w="0" w:type="auto"/>
            <w:tblBorders>
              <w:top w:val="single" w:color="4472C4" w:themeColor="accent1" w:sz="4" w:space="0"/>
              <w:left w:val="single" w:color="4472C4" w:themeColor="accent1" w:sz="4" w:space="0"/>
              <w:bottom w:val="single" w:color="4472C4" w:themeColor="accent1" w:sz="4" w:space="0"/>
              <w:right w:val="single" w:color="4472C4" w:themeColor="accent1" w:sz="4" w:space="0"/>
              <w:insideH w:val="single" w:color="4472C4" w:themeColor="accent1" w:sz="4" w:space="0"/>
              <w:insideV w:val="single" w:color="4472C4" w:themeColor="accent1" w:sz="4" w:space="0"/>
            </w:tblBorders>
            <w:tblLook w:val="0400" w:firstRow="0" w:lastRow="0" w:firstColumn="0" w:lastColumn="0" w:noHBand="0" w:noVBand="1"/>
          </w:tblPr>
          <w:tblGrid>
            <w:gridCol w:w="4675"/>
            <w:gridCol w:w="4675"/>
          </w:tblGrid>
          <w:tr w:rsidR="00D90793" w:rsidTr="3E1C757F" w14:paraId="26264CC3" w14:textId="77777777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1B4215" w:rsidRDefault="00A11C89" w14:paraId="13D03B2D" w14:textId="3C11A8AD">
                <w:pPr>
                  <w:spacing w:line="480" w:lineRule="auto"/>
                </w:pPr>
                <w:r>
                  <w:t>Functional Area</w:t>
                </w:r>
              </w:p>
            </w:tc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514755" w:rsidP="001B4215" w:rsidRDefault="00D57CB0" w14:paraId="367AF56E" w14:textId="778FBDE5">
                <w:pPr>
                  <w:spacing w:line="480" w:lineRule="auto"/>
                </w:pPr>
                <w:r>
                  <w:t>Operations</w:t>
                </w:r>
              </w:p>
            </w:tc>
          </w:tr>
          <w:tr w:rsidR="00D90793" w:rsidTr="3E1C757F" w14:paraId="75C21A6E" w14:textId="77777777"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1B4215" w:rsidRDefault="00A11C89" w14:paraId="265B997A" w14:textId="035BB643">
                <w:pPr>
                  <w:spacing w:line="480" w:lineRule="auto"/>
                </w:pPr>
                <w:r>
                  <w:t>Business Owner</w:t>
                </w:r>
              </w:p>
            </w:tc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481DB1" w:rsidP="001B4215" w:rsidRDefault="00481DB1" w14:paraId="231B9F7C" w14:textId="646A2BBC">
                <w:pPr>
                  <w:spacing w:line="480" w:lineRule="auto"/>
                </w:pPr>
                <w:r>
                  <w:t>Chief Operating Officer</w:t>
                </w:r>
              </w:p>
            </w:tc>
          </w:tr>
          <w:tr w:rsidR="00D90793" w:rsidTr="3E1C757F" w14:paraId="13BF5D71" w14:textId="77777777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1B4215" w:rsidRDefault="00A11C89" w14:paraId="327CEB9E" w14:textId="05AB0ED3">
                <w:pPr>
                  <w:spacing w:line="480" w:lineRule="auto"/>
                </w:pPr>
                <w:r>
                  <w:t>Version</w:t>
                </w:r>
              </w:p>
            </w:tc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1B4215" w:rsidP="001B4215" w:rsidRDefault="001B4215" w14:paraId="7D67D766" w14:textId="6191BD16">
                <w:pPr>
                  <w:spacing w:line="480" w:lineRule="auto"/>
                </w:pPr>
                <w:r>
                  <w:t>DRAFT V 1.0</w:t>
                </w:r>
              </w:p>
            </w:tc>
          </w:tr>
          <w:tr w:rsidR="00D90793" w:rsidTr="3E1C757F" w14:paraId="4D833E70" w14:textId="77777777"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1B4215" w:rsidRDefault="00A11C89" w14:paraId="2F70756B" w14:textId="3986FB7F">
                <w:pPr>
                  <w:spacing w:line="480" w:lineRule="auto"/>
                </w:pPr>
                <w:r>
                  <w:t>Approval Body</w:t>
                </w:r>
              </w:p>
            </w:tc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B251E2" w:rsidRDefault="005A4794" w14:paraId="0FA4016E" w14:textId="42D5144D">
                <w:r w:rsidR="3E1C757F">
                  <w:rPr/>
                  <w:t>IT Data Management</w:t>
                </w:r>
              </w:p>
              <w:p w:rsidR="00B251E2" w:rsidP="00B251E2" w:rsidRDefault="000563D3" w14:paraId="08555AA6" w14:textId="7998931E">
                <w:r w:rsidR="3E1C757F">
                  <w:rPr/>
                  <w:t>General Legal Council</w:t>
                </w:r>
              </w:p>
            </w:tc>
          </w:tr>
          <w:tr w:rsidR="00D90793" w:rsidTr="3E1C757F" w14:paraId="08E324A4" w14:textId="77777777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1B4215" w:rsidRDefault="00A11C89" w14:paraId="3EFF2801" w14:textId="5130E4AB">
                <w:pPr>
                  <w:spacing w:line="480" w:lineRule="auto"/>
                </w:pPr>
                <w:r>
                  <w:t>Approval Date</w:t>
                </w:r>
              </w:p>
            </w:tc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Pr="00A02E29" w:rsidR="00D90793" w:rsidP="001B4215" w:rsidRDefault="00A02E29" w14:paraId="5DAE759E" w14:textId="388CC1C2">
                <w:pPr>
                  <w:spacing w:line="480" w:lineRule="auto"/>
                </w:pPr>
                <w:r w:rsidRPr="00A02E29">
                  <w:t>April 16</w:t>
                </w:r>
                <w:r w:rsidRPr="00A02E29">
                  <w:rPr>
                    <w:vertAlign w:val="superscript"/>
                  </w:rPr>
                  <w:t>th</w:t>
                </w:r>
                <w:r w:rsidRPr="00A02E29">
                  <w:t>, 2021</w:t>
                </w:r>
              </w:p>
            </w:tc>
          </w:tr>
          <w:tr w:rsidR="00D90793" w:rsidTr="3E1C757F" w14:paraId="694DC9A3" w14:textId="77777777"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1B4215" w:rsidRDefault="00A11C89" w14:paraId="0D014CD2" w14:textId="2405578A">
                <w:pPr>
                  <w:spacing w:line="480" w:lineRule="auto"/>
                </w:pPr>
                <w:r>
                  <w:t>Effective Date</w:t>
                </w:r>
              </w:p>
            </w:tc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Pr="00A02E29" w:rsidR="00D90793" w:rsidP="001B4215" w:rsidRDefault="00A02E29" w14:paraId="05ECD255" w14:textId="5B1DA712">
                <w:pPr>
                  <w:spacing w:line="480" w:lineRule="auto"/>
                </w:pPr>
                <w:r w:rsidRPr="00A02E29">
                  <w:t>April 19</w:t>
                </w:r>
                <w:r w:rsidRPr="00A02E29">
                  <w:rPr>
                    <w:vertAlign w:val="superscript"/>
                  </w:rPr>
                  <w:t>th</w:t>
                </w:r>
                <w:r w:rsidRPr="00A02E29">
                  <w:t>, 2021</w:t>
                </w:r>
              </w:p>
            </w:tc>
          </w:tr>
          <w:tr w:rsidR="00D90793" w:rsidTr="3E1C757F" w14:paraId="1C19E0BF" w14:textId="77777777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D90793" w:rsidP="001B4215" w:rsidRDefault="00A11C89" w14:paraId="683D6C59" w14:textId="03D6209D">
                <w:pPr>
                  <w:spacing w:line="480" w:lineRule="auto"/>
                </w:pPr>
                <w:r>
                  <w:t>Review Date</w:t>
                </w:r>
              </w:p>
            </w:tc>
            <w:tc>
              <w:tcPr>
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w:tcW w:w="4675" w:type="dxa"/>
                <w:tcMar/>
              </w:tcPr>
              <w:p w:rsidR="003674E4" w:rsidP="001F16D8" w:rsidRDefault="00670A63" w14:paraId="17726F05" w14:textId="57CDC8AD">
                <w:r>
                  <w:t>This Policy shall be reviewed as deemed appropriate but no less frequently than 24 months following the last date of approval.</w:t>
                </w:r>
              </w:p>
            </w:tc>
          </w:tr>
        </w:tbl>
        <w:p w:rsidR="00AD4158" w:rsidRDefault="0013375B" w14:paraId="3EE73272" w14:textId="67093C2D"/>
      </w:sdtContent>
    </w:sdt>
    <w:p w:rsidR="00AD2949" w:rsidRDefault="006D61D8" w14:paraId="7F8C76E2" w14:textId="685677F7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00BE9AA" wp14:editId="3F5B918A">
                <wp:simplePos x="0" y="0"/>
                <wp:positionH relativeFrom="page">
                  <wp:posOffset>300180</wp:posOffset>
                </wp:positionH>
                <wp:positionV relativeFrom="page">
                  <wp:posOffset>4354047</wp:posOffset>
                </wp:positionV>
                <wp:extent cx="7315200" cy="1009650"/>
                <wp:effectExtent l="0" t="0" r="0" b="0"/>
                <wp:wrapSquare wrapText="bothSides"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E5F" w:rsidRDefault="00FD3E5F" w14:paraId="36340A98" w14:textId="77777777">
                            <w:pPr>
                              <w:pStyle w:val="NoSpacing"/>
                              <w:jc w:val="right"/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4472C4" w:themeColor="accent1"/>
                                <w:sz w:val="28"/>
                                <w:szCs w:val="28"/>
                              </w:rPr>
                              <w:t>Abstract</w:t>
                            </w:r>
                          </w:p>
                          <w:p w:rsidR="00FD3E5F" w:rsidRDefault="0013375B" w14:paraId="05873F51" w14:textId="6A9CDA51">
                            <w:pPr>
                              <w:pStyle w:val="NoSpacing"/>
                              <w:jc w:val="right"/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595959" w:themeColor="text1" w:themeTint="A6"/>
                                  <w:sz w:val="20"/>
                                  <w:szCs w:val="20"/>
                                  <w:shd w:val="clear" w:color="auto" w:fill="E6E6E6"/>
                                </w:rPr>
                                <w:alias w:val="Abstract"/>
                                <w:tag w:val=""/>
                                <w:id w:val="1375273687"/>
                                <w:dataBinding w:prefixMappings="xmlns:ns0='http://schemas.microsoft.com/office/2006/coverPageProps' " w:xpath="/ns0:CoverPageProperties[1]/ns0:Abstract[1]" w:storeItemID="{55AF091B-3C7A-41E3-B477-F2FDAA23CFDA}"/>
                                <w:text w:multiLine="1"/>
                              </w:sdtPr>
                              <w:sdtEndPr/>
                              <w:sdtContent>
                                <w:r w:rsidR="00FD3E5F"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  <w:t xml:space="preserve">Designed to provide Plan International Canada data producers and consumers with the tools necessary to capture, store and access trusted data in a </w:t>
                                </w:r>
                              </w:sdtContent>
                            </w:sdt>
                            <w:r w:rsidR="00FD3E5F">
                              <w:rPr>
                                <w:color w:val="595959" w:themeColor="text1" w:themeTint="A6"/>
                                <w:sz w:val="20"/>
                                <w:szCs w:val="20"/>
                              </w:rPr>
                              <w:t>secure and appropriate manner.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10000</wp14:pctHeight>
                </wp14:sizeRelV>
              </wp:anchor>
            </w:drawing>
          </mc:Choice>
          <mc:Fallback xmlns:dgm="http://schemas.openxmlformats.org/drawingml/2006/diagram" xmlns:a="http://schemas.openxmlformats.org/drawingml/2006/main">
            <w:pict w14:anchorId="7960D852">
              <v:shape id="Text Box 153" style="position:absolute;margin-left:23.65pt;margin-top:342.85pt;width:8in;height:79.5pt;z-index:251658242;visibility:visible;mso-wrap-style:square;mso-width-percent:941;mso-height-percent:100;mso-wrap-distance-left:9pt;mso-wrap-distance-top:0;mso-wrap-distance-right:9pt;mso-wrap-distance-bottom:0;mso-position-horizontal:absolute;mso-position-horizontal-relative:page;mso-position-vertical:absolute;mso-position-vertical-relative:page;mso-width-percent:941;mso-height-percent:100;mso-width-relative:page;mso-height-relative:page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" w14:anchorId="300BE9AA">
                <v:textbox style="mso-fit-shape-to-text:t" inset="126pt,0,54pt,0">
                  <w:txbxContent>
                    <w:p w:rsidR="00FD3E5F" w:rsidRDefault="00FD3E5F" w14:paraId="7CBFD60A" w14:textId="77777777">
                      <w:pPr>
                        <w:pStyle w:val="NoSpacing"/>
                        <w:jc w:val="right"/>
                        <w:rPr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color w:val="4472C4" w:themeColor="accent1"/>
                          <w:sz w:val="28"/>
                          <w:szCs w:val="28"/>
                        </w:rPr>
                        <w:t>Abstract</w:t>
                      </w:r>
                    </w:p>
                    <w:p w:rsidR="00FD3E5F" w:rsidRDefault="00EF3C7F" w14:paraId="19F026DC" w14:textId="6A9CDA51">
                      <w:pPr>
                        <w:pStyle w:val="NoSpacing"/>
                        <w:jc w:val="right"/>
                        <w:rPr>
                          <w:color w:val="595959" w:themeColor="text1" w:themeTint="A6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595959" w:themeColor="text1" w:themeTint="A6"/>
                            <w:sz w:val="20"/>
                            <w:szCs w:val="20"/>
                            <w:shd w:val="clear" w:color="auto" w:fill="E6E6E6"/>
                          </w:rPr>
                          <w:alias w:val="Abstract"/>
                          <w:tag w:val=""/>
                          <w:id w:val="1375273687"/>
                          <w:dataBinding w:prefixMappings="xmlns:ns0='http://schemas.microsoft.com/office/2006/coverPageProps' " w:xpath="/ns0:CoverPageProperties[1]/ns0:Abstract[1]" w:storeItemID="{55AF091B-3C7A-41E3-B477-F2FDAA23CFDA}"/>
                          <w:text w:multiLine="1"/>
                        </w:sdtPr>
                        <w:sdtEndPr/>
                        <w:sdtContent>
                          <w:r w:rsidR="00FD3E5F"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  <w:t xml:space="preserve">Designed to provide Plan International Canada data producers and consumers with the tools necessary to capture, store and access trusted data in a </w:t>
                          </w:r>
                        </w:sdtContent>
                      </w:sdt>
                      <w:r w:rsidR="00FD3E5F">
                        <w:rPr>
                          <w:color w:val="595959" w:themeColor="text1" w:themeTint="A6"/>
                          <w:sz w:val="20"/>
                          <w:szCs w:val="20"/>
                        </w:rPr>
                        <w:t>secure and appropriate manner.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6AC6A6" wp14:editId="451C5A6A">
                <wp:simplePos x="0" y="0"/>
                <wp:positionH relativeFrom="margin">
                  <wp:posOffset>-505001</wp:posOffset>
                </wp:positionH>
                <wp:positionV relativeFrom="page">
                  <wp:posOffset>1887044</wp:posOffset>
                </wp:positionV>
                <wp:extent cx="7315200" cy="2409825"/>
                <wp:effectExtent l="0" t="0" r="0" b="9525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0" cy="240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3E5F" w:rsidRDefault="0013375B" w14:paraId="52FA981E" w14:textId="6974CFED">
                            <w:pPr>
                              <w:jc w:val="right"/>
                              <w:rPr>
                                <w:color w:val="4472C4" w:themeColor="accent1"/>
                                <w:sz w:val="64"/>
                                <w:szCs w:val="64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4472C4" w:themeColor="accent1"/>
                                  <w:sz w:val="64"/>
                                  <w:szCs w:val="64"/>
                                </w:rPr>
                                <w:alias w:val="Title"/>
                                <w:tag w:val=""/>
                                <w:id w:val="630141079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 w:multiLine="1"/>
                              </w:sdtPr>
                              <w:sdtEndPr>
                                <w:rPr>
                                  <w:caps w:val="0"/>
                                </w:rPr>
                              </w:sdtEndPr>
                              <w:sdtContent>
                                <w:r w:rsidR="008807C7">
                                  <w:rPr>
                                    <w:caps/>
                                    <w:color w:val="4472C4" w:themeColor="accent1"/>
                                    <w:sz w:val="64"/>
                                    <w:szCs w:val="64"/>
                                  </w:rPr>
                                  <w:t>enterprise data management and governance data policy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  <w:shd w:val="clear" w:color="auto" w:fill="E6E6E6"/>
                              </w:rPr>
                              <w:alias w:val="Subtitle"/>
                              <w:tag w:val=""/>
                              <w:id w:val="175955150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:rsidR="00FD3E5F" w:rsidRDefault="00FD3E5F" w14:paraId="72AA98C1" w14:textId="1AE064B2">
                                <w:pPr>
                                  <w:jc w:val="right"/>
                                  <w:rPr>
                                    <w:smallCaps/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  <w:t>Plan International Canada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1600200" tIns="0" rIns="68580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94100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dgm="http://schemas.openxmlformats.org/drawingml/2006/diagram" xmlns:a="http://schemas.openxmlformats.org/drawingml/2006/main">
            <w:pict w14:anchorId="11E069E2">
              <v:shape id="Text Box 154" style="position:absolute;margin-left:-39.75pt;margin-top:148.6pt;width:8in;height:189.75pt;z-index:251658240;visibility:visible;mso-wrap-style:square;mso-width-percent:941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941;mso-height-percent:0;mso-width-relative:page;mso-height-relative:page;v-text-anchor:bottom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" w14:anchorId="026AC6A6">
                <v:textbox inset="126pt,0,54pt,0">
                  <w:txbxContent>
                    <w:p w:rsidR="00FD3E5F" w:rsidRDefault="00EF3C7F" w14:paraId="0AE79CD5" w14:textId="6974CFED">
                      <w:pPr>
                        <w:jc w:val="right"/>
                        <w:rPr>
                          <w:color w:val="4472C4" w:themeColor="accent1"/>
                          <w:sz w:val="64"/>
                          <w:szCs w:val="64"/>
                        </w:rPr>
                      </w:pPr>
                      <w:sdt>
                        <w:sdtPr>
                          <w:rPr>
                            <w:caps/>
                            <w:color w:val="4472C4" w:themeColor="accent1"/>
                            <w:sz w:val="64"/>
                            <w:szCs w:val="64"/>
                          </w:rPr>
                          <w:alias w:val="Title"/>
                          <w:tag w:val=""/>
                          <w:id w:val="630141079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 w:multiLine="1"/>
                        </w:sdtPr>
                        <w:sdtEndPr>
                          <w:rPr>
                            <w:caps w:val="0"/>
                          </w:rPr>
                        </w:sdtEndPr>
                        <w:sdtContent>
                          <w:r w:rsidR="008807C7">
                            <w:rPr>
                              <w:caps/>
                              <w:color w:val="4472C4" w:themeColor="accent1"/>
                              <w:sz w:val="64"/>
                              <w:szCs w:val="64"/>
                            </w:rPr>
                            <w:t>enterprise data management and governance data policy</w:t>
                          </w:r>
                        </w:sdtContent>
                      </w:sdt>
                    </w:p>
                    <w:sdt>
                      <w:sdtPr>
                        <w:rPr>
                          <w:color w:val="404040" w:themeColor="text1" w:themeTint="BF"/>
                          <w:sz w:val="36"/>
                          <w:szCs w:val="36"/>
                          <w:shd w:val="clear" w:color="auto" w:fill="E6E6E6"/>
                        </w:rPr>
                        <w:alias w:val="Subtitle"/>
                        <w:tag w:val=""/>
                        <w:id w:val="1759551507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:rsidR="00FD3E5F" w:rsidRDefault="00FD3E5F" w14:paraId="69942B43" w14:textId="1AE064B2">
                          <w:pPr>
                            <w:jc w:val="right"/>
                            <w:rPr>
                              <w:smallCaps/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r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  <w:t>Plan International Canada</w:t>
                          </w:r>
                        </w:p>
                      </w:sdtContent>
                    </w:sdt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6D61D8" w:rsidP="004B7EAC" w:rsidRDefault="006D61D8" w14:paraId="082705CC" w14:textId="333C53CD">
      <w:pPr>
        <w:pStyle w:val="Title"/>
        <w:jc w:val="center"/>
      </w:pPr>
    </w:p>
    <w:sdt>
      <w:sdtPr>
        <w:rPr>
          <w:rFonts w:asciiTheme="minorHAnsi" w:hAnsiTheme="minorHAnsi" w:eastAsiaTheme="minorHAnsi" w:cstheme="minorBidi"/>
          <w:color w:val="auto"/>
          <w:sz w:val="22"/>
          <w:szCs w:val="22"/>
          <w:shd w:val="clear" w:color="auto" w:fill="E6E6E6"/>
        </w:rPr>
        <w:id w:val="-1579810269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:rsidR="008E1A2E" w:rsidRDefault="008E1A2E" w14:paraId="0B797097" w14:textId="6675D150">
          <w:pPr>
            <w:pStyle w:val="TOCHeading"/>
          </w:pPr>
          <w:r>
            <w:t>Table of Contents</w:t>
          </w:r>
        </w:p>
        <w:p w:rsidR="00456F96" w:rsidRDefault="008E1A2E" w14:paraId="7F690CFB" w14:textId="257B1EC8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rPr>
              <w:color w:val="2B579A"/>
              <w:shd w:val="clear" w:color="auto" w:fill="E6E6E6"/>
            </w:rPr>
            <w:fldChar w:fldCharType="begin"/>
          </w:r>
          <w:r>
            <w:instrText xml:space="preserve"> TOC \o "1-3" \h \z \u </w:instrText>
          </w:r>
          <w:r>
            <w:rPr>
              <w:color w:val="2B579A"/>
              <w:shd w:val="clear" w:color="auto" w:fill="E6E6E6"/>
            </w:rPr>
            <w:fldChar w:fldCharType="separate"/>
          </w:r>
          <w:hyperlink w:history="1" w:anchor="_Toc66963056">
            <w:r w:rsidRPr="00845878" w:rsidR="00456F96">
              <w:rPr>
                <w:rStyle w:val="Hyperlink"/>
                <w:noProof/>
              </w:rPr>
              <w:t>Introduction</w:t>
            </w:r>
            <w:r w:rsidR="00456F96">
              <w:rPr>
                <w:noProof/>
                <w:webHidden/>
              </w:rPr>
              <w:tab/>
            </w:r>
            <w:r w:rsidR="00456F96">
              <w:rPr>
                <w:noProof/>
                <w:webHidden/>
              </w:rPr>
              <w:fldChar w:fldCharType="begin"/>
            </w:r>
            <w:r w:rsidR="00456F96">
              <w:rPr>
                <w:noProof/>
                <w:webHidden/>
              </w:rPr>
              <w:instrText xml:space="preserve"> PAGEREF _Toc66963056 \h </w:instrText>
            </w:r>
            <w:r w:rsidR="00456F96">
              <w:rPr>
                <w:noProof/>
                <w:webHidden/>
              </w:rPr>
            </w:r>
            <w:r w:rsidR="00456F96">
              <w:rPr>
                <w:noProof/>
                <w:webHidden/>
              </w:rPr>
              <w:fldChar w:fldCharType="separate"/>
            </w:r>
            <w:r w:rsidR="00456F96">
              <w:rPr>
                <w:noProof/>
                <w:webHidden/>
              </w:rPr>
              <w:t>3</w:t>
            </w:r>
            <w:r w:rsidR="00456F96"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7C23F4E3" w14:textId="5142D93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57">
            <w:r w:rsidRPr="00845878">
              <w:rPr>
                <w:rStyle w:val="Hyperlink"/>
                <w:noProof/>
              </w:rPr>
              <w:t>Data Management &amp; Governance Data Policy statement of 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0A76A47A" w14:textId="1B1B5CAC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58">
            <w:r w:rsidRPr="00845878">
              <w:rPr>
                <w:rStyle w:val="Hyperlink"/>
                <w:noProof/>
              </w:rPr>
              <w:t>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0490811D" w14:textId="0E4D439C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59">
            <w:r w:rsidRPr="00845878">
              <w:rPr>
                <w:rStyle w:val="Hyperlink"/>
                <w:noProof/>
              </w:rPr>
              <w:t>In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36B5F021" w14:textId="3AAF256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0">
            <w:r w:rsidRPr="00845878">
              <w:rPr>
                <w:rStyle w:val="Hyperlink"/>
                <w:noProof/>
              </w:rPr>
              <w:t>Out of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7CC9FD79" w14:textId="6B7C773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1">
            <w:r w:rsidRPr="00845878">
              <w:rPr>
                <w:rStyle w:val="Hyperlink"/>
                <w:noProof/>
              </w:rPr>
              <w:t>Applicability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6C0E02D7" w14:textId="17EF407F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2">
            <w:r w:rsidRPr="00845878">
              <w:rPr>
                <w:rStyle w:val="Hyperlink"/>
                <w:noProof/>
              </w:rPr>
              <w:t xml:space="preserve">Data Management and Governance Policies, Standards and Guidelines 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708FE3EB" w14:textId="1F42743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3">
            <w:r w:rsidRPr="00845878">
              <w:rPr>
                <w:rStyle w:val="Hyperlink"/>
                <w:noProof/>
              </w:rPr>
              <w:t>Data Security Standards: Information Technology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5B27AB46" w14:textId="21CA0D74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4">
            <w:r w:rsidRPr="00845878">
              <w:rPr>
                <w:rStyle w:val="Hyperlink"/>
                <w:noProof/>
              </w:rPr>
              <w:t>Data Sharing Agreements: Procurement, IT and Data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1BE294D8" w14:textId="55E7F621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5">
            <w:r w:rsidRPr="00845878">
              <w:rPr>
                <w:rStyle w:val="Hyperlink"/>
                <w:noProof/>
              </w:rPr>
              <w:t>Data Quality Management Standards and Guidelines: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5E74D1F9" w14:textId="02512778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6">
            <w:r w:rsidRPr="00845878">
              <w:rPr>
                <w:rStyle w:val="Hyperlink"/>
                <w:noProof/>
              </w:rPr>
              <w:t>Data Access, Security and Privacy (AKA Identity Access Management): IT and Data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42A81D71" w14:textId="4F91791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7">
            <w:r w:rsidRPr="00845878">
              <w:rPr>
                <w:rStyle w:val="Hyperlink"/>
                <w:noProof/>
              </w:rPr>
              <w:t>Enterprise Data Retention and Purge Policy and Schedules: Business Data Owner, Legal and Data Governance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467E45AD" w14:textId="29064472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8">
            <w:r w:rsidRPr="00845878">
              <w:rPr>
                <w:rStyle w:val="Hyperlink"/>
                <w:noProof/>
              </w:rPr>
              <w:t>Requirements for Implementing the Data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7543DE94" w14:textId="7EA4FE63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69">
            <w:r w:rsidRPr="00845878">
              <w:rPr>
                <w:rStyle w:val="Hyperlink"/>
                <w:noProof/>
              </w:rPr>
              <w:t>Roles and 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47BEC0B6" w14:textId="55173B48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0">
            <w:r w:rsidRPr="00845878">
              <w:rPr>
                <w:rStyle w:val="Hyperlink"/>
                <w:noProof/>
              </w:rPr>
              <w:t>Responsibility of Data Management Program / Data Governance Office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7BF3E426" w14:textId="3C098296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1">
            <w:r w:rsidRPr="00845878">
              <w:rPr>
                <w:rStyle w:val="Hyperlink"/>
                <w:noProof/>
              </w:rPr>
              <w:t>Plan International Canada Reporting / controls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5684846F" w14:textId="5217436C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2">
            <w:r w:rsidRPr="00845878">
              <w:rPr>
                <w:rStyle w:val="Hyperlink"/>
                <w:noProof/>
              </w:rPr>
              <w:t>Assumptions and Risks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34D96F44" w14:textId="772EA990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3">
            <w:r w:rsidRPr="00845878">
              <w:rPr>
                <w:rStyle w:val="Hyperlink"/>
                <w:noProof/>
              </w:rPr>
              <w:t>Implementation of Policy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148E4E7C" w14:textId="6D789F37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4">
            <w:r w:rsidRPr="00845878">
              <w:rPr>
                <w:rStyle w:val="Hyperlink"/>
                <w:noProof/>
              </w:rPr>
              <w:t>Document details (owner / next review date etc.)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3265A92A" w14:textId="28AB1857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5">
            <w:r w:rsidRPr="00845878">
              <w:rPr>
                <w:rStyle w:val="Hyperlink"/>
                <w:noProof/>
              </w:rPr>
              <w:t>Appendix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011779FE" w14:textId="0119D2C2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6">
            <w:r w:rsidRPr="00845878">
              <w:rPr>
                <w:rStyle w:val="Hyperlink"/>
                <w:noProof/>
              </w:rPr>
              <w:t>Appendix 1: Definition of Terms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7CAFAE8E" w14:textId="7119CD6B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7">
            <w:r w:rsidRPr="00845878">
              <w:rPr>
                <w:rStyle w:val="Hyperlink"/>
                <w:noProof/>
              </w:rPr>
              <w:t>Appendix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56F96" w:rsidRDefault="00456F96" w14:paraId="7AC88102" w14:textId="6E8A855E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history="1" w:anchor="_Toc66963078">
            <w:r w:rsidRPr="00845878">
              <w:rPr>
                <w:rStyle w:val="Hyperlink"/>
                <w:noProof/>
              </w:rPr>
              <w:t>Appendix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_Toc66963078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E1A2E" w:rsidRDefault="008E1A2E" w14:paraId="4CE0F5CB" w14:textId="790A2608">
          <w:r>
            <w:rPr>
              <w:b/>
              <w:bCs/>
              <w:noProof/>
              <w:color w:val="2B579A"/>
              <w:shd w:val="clear" w:color="auto" w:fill="E6E6E6"/>
            </w:rPr>
            <w:fldChar w:fldCharType="end"/>
          </w:r>
        </w:p>
      </w:sdtContent>
    </w:sdt>
    <w:p w:rsidR="009531CA" w:rsidRDefault="009531CA" w14:paraId="3DEFCA99" w14:textId="77777777">
      <w:r>
        <w:br w:type="page"/>
      </w:r>
    </w:p>
    <w:p w:rsidR="00BC261B" w:rsidP="00975ECD" w:rsidRDefault="00BC261B" w14:paraId="36A08615" w14:textId="66BEECE7">
      <w:pPr>
        <w:pStyle w:val="Heading1"/>
      </w:pPr>
      <w:bookmarkStart w:name="_Toc66963056" w:id="0"/>
      <w:r>
        <w:lastRenderedPageBreak/>
        <w:t>Introduction</w:t>
      </w:r>
      <w:bookmarkEnd w:id="0"/>
    </w:p>
    <w:p w:rsidR="000C124B" w:rsidRDefault="00BC261B" w14:paraId="0A4AED16" w14:textId="6A596FAF">
      <w:r>
        <w:t>Plan International Canada has embarked on</w:t>
      </w:r>
      <w:r w:rsidR="0064144A">
        <w:t xml:space="preserve"> a data transformational path </w:t>
      </w:r>
      <w:r w:rsidR="007C7B19">
        <w:t>which ensure</w:t>
      </w:r>
      <w:r w:rsidR="0064144A">
        <w:t xml:space="preserve"> </w:t>
      </w:r>
      <w:r w:rsidR="00014037">
        <w:t xml:space="preserve">detailed attention to its greatest asset, </w:t>
      </w:r>
      <w:r w:rsidR="007C7B19">
        <w:t xml:space="preserve">its </w:t>
      </w:r>
      <w:r w:rsidR="00014037">
        <w:t xml:space="preserve">data. </w:t>
      </w:r>
      <w:r w:rsidR="009A46E3">
        <w:t xml:space="preserve">Data enables the organization to make </w:t>
      </w:r>
      <w:r w:rsidR="7F33818D">
        <w:t xml:space="preserve">informed </w:t>
      </w:r>
      <w:r w:rsidR="009A46E3">
        <w:t>decisions on how to</w:t>
      </w:r>
      <w:r w:rsidR="7D921ACC">
        <w:t xml:space="preserve"> </w:t>
      </w:r>
      <w:r w:rsidR="15382644">
        <w:t xml:space="preserve">successfully </w:t>
      </w:r>
      <w:r w:rsidR="009A46E3">
        <w:t xml:space="preserve">build, </w:t>
      </w:r>
      <w:r w:rsidR="5EFBF9A7">
        <w:t xml:space="preserve">maintain and </w:t>
      </w:r>
      <w:r w:rsidR="009A46E3">
        <w:t xml:space="preserve">grow </w:t>
      </w:r>
      <w:r w:rsidR="0FB4BA2D">
        <w:t xml:space="preserve">our business and </w:t>
      </w:r>
      <w:r w:rsidR="44A0D9C5">
        <w:t>ensure</w:t>
      </w:r>
      <w:r w:rsidR="00E96C33">
        <w:t>s</w:t>
      </w:r>
      <w:r w:rsidR="44A0D9C5">
        <w:t xml:space="preserve"> we </w:t>
      </w:r>
      <w:r w:rsidR="00E96C33">
        <w:t>can</w:t>
      </w:r>
      <w:r w:rsidR="21BA1885">
        <w:t xml:space="preserve"> deliver our </w:t>
      </w:r>
      <w:r w:rsidR="00E96C33">
        <w:t xml:space="preserve">resources </w:t>
      </w:r>
      <w:r w:rsidR="21BA1885">
        <w:t xml:space="preserve">where it will provide the most </w:t>
      </w:r>
      <w:r w:rsidR="00E96C33">
        <w:t xml:space="preserve">value and greatest </w:t>
      </w:r>
      <w:r w:rsidR="21BA1885">
        <w:t>impact.</w:t>
      </w:r>
      <w:r w:rsidR="44A0D9C5">
        <w:t xml:space="preserve"> </w:t>
      </w:r>
      <w:r w:rsidR="009A46E3">
        <w:t xml:space="preserve"> </w:t>
      </w:r>
      <w:r w:rsidR="007C2B28">
        <w:t xml:space="preserve">Ensuring </w:t>
      </w:r>
      <w:r w:rsidR="00C77F43">
        <w:t xml:space="preserve">our </w:t>
      </w:r>
      <w:r w:rsidR="007C2B28">
        <w:t xml:space="preserve">data is accurate, well defined, </w:t>
      </w:r>
      <w:r w:rsidR="2E71DBD5">
        <w:t xml:space="preserve">readily </w:t>
      </w:r>
      <w:r w:rsidR="007C2B28">
        <w:t>access</w:t>
      </w:r>
      <w:r w:rsidR="02B894B3">
        <w:t xml:space="preserve">ible </w:t>
      </w:r>
      <w:r w:rsidR="007C2B28">
        <w:t>and</w:t>
      </w:r>
      <w:r w:rsidR="18B10DC5">
        <w:t xml:space="preserve"> easy to</w:t>
      </w:r>
      <w:r w:rsidR="007C2B28">
        <w:t xml:space="preserve"> use</w:t>
      </w:r>
      <w:r w:rsidR="00A76018">
        <w:t>,</w:t>
      </w:r>
      <w:r w:rsidR="00985A29">
        <w:t xml:space="preserve"> </w:t>
      </w:r>
      <w:r w:rsidR="00C77F43">
        <w:t xml:space="preserve">and </w:t>
      </w:r>
      <w:r w:rsidR="00985A29">
        <w:t xml:space="preserve">all </w:t>
      </w:r>
      <w:r w:rsidR="085E0CFD">
        <w:t xml:space="preserve">while </w:t>
      </w:r>
      <w:r w:rsidR="008846EB">
        <w:t>making certain</w:t>
      </w:r>
      <w:r w:rsidR="085E0CFD">
        <w:t xml:space="preserve"> it remains</w:t>
      </w:r>
      <w:r w:rsidR="00985A29">
        <w:t xml:space="preserve"> safe, secure and </w:t>
      </w:r>
      <w:r w:rsidR="00147D17">
        <w:t>up to date</w:t>
      </w:r>
      <w:r w:rsidR="1FFEBA40">
        <w:t>,</w:t>
      </w:r>
      <w:r w:rsidR="00985632">
        <w:t xml:space="preserve"> requires a set of policies, standards and guidelines </w:t>
      </w:r>
      <w:r w:rsidR="60CDC660">
        <w:t xml:space="preserve">to be </w:t>
      </w:r>
      <w:r w:rsidR="00985632">
        <w:t xml:space="preserve">maintained and shared across the </w:t>
      </w:r>
      <w:r w:rsidR="3228BEEB">
        <w:t>Organization</w:t>
      </w:r>
      <w:r w:rsidR="001543CA">
        <w:t xml:space="preserve">. </w:t>
      </w:r>
      <w:r w:rsidR="68A34314">
        <w:t>T</w:t>
      </w:r>
      <w:r w:rsidR="69F1C2BF">
        <w:t>he introduction and evolution of the “digital experience”</w:t>
      </w:r>
      <w:r w:rsidR="245D767A">
        <w:t>, coupled with an</w:t>
      </w:r>
      <w:r w:rsidR="1DB7D82E">
        <w:t xml:space="preserve"> ever-increasing opportunity for more direct constituent interaction</w:t>
      </w:r>
      <w:r w:rsidR="32999455">
        <w:t>s</w:t>
      </w:r>
      <w:r w:rsidR="61C21FDD">
        <w:t xml:space="preserve"> </w:t>
      </w:r>
      <w:r w:rsidR="47E9F184">
        <w:t>has resulted in</w:t>
      </w:r>
      <w:r w:rsidR="61C21FDD">
        <w:t xml:space="preserve"> a</w:t>
      </w:r>
      <w:r w:rsidR="25A46A42">
        <w:t xml:space="preserve"> heightened </w:t>
      </w:r>
      <w:r w:rsidR="61C21FDD">
        <w:t>government and public awareness of t</w:t>
      </w:r>
      <w:r w:rsidR="76BF375F">
        <w:t>he kind of information shared and the accessibility and security of that data.</w:t>
      </w:r>
      <w:r w:rsidR="61C21FDD">
        <w:t xml:space="preserve"> </w:t>
      </w:r>
      <w:r w:rsidR="69F1C2BF">
        <w:t xml:space="preserve"> </w:t>
      </w:r>
      <w:r w:rsidR="5F0BEA40">
        <w:t xml:space="preserve">As a result, </w:t>
      </w:r>
      <w:r w:rsidR="62F5B439">
        <w:t xml:space="preserve">so has </w:t>
      </w:r>
      <w:r w:rsidR="5F0BEA40">
        <w:t xml:space="preserve">the need </w:t>
      </w:r>
      <w:r w:rsidR="57E34CF1">
        <w:t xml:space="preserve">for </w:t>
      </w:r>
      <w:r w:rsidR="5F0BEA40">
        <w:t>policies, standards and guidelines underlying the</w:t>
      </w:r>
      <w:r w:rsidR="2C32FDF1">
        <w:t xml:space="preserve"> storage, usability and security of th</w:t>
      </w:r>
      <w:r w:rsidR="304162D3">
        <w:t>is</w:t>
      </w:r>
      <w:r w:rsidR="2C32FDF1">
        <w:t xml:space="preserve"> data.</w:t>
      </w:r>
      <w:r w:rsidR="5F0BEA40">
        <w:t xml:space="preserve"> </w:t>
      </w:r>
      <w:r w:rsidR="007D483F">
        <w:t xml:space="preserve">This Enterprise Data Management and Governance </w:t>
      </w:r>
      <w:r w:rsidR="1B6BC6EA">
        <w:t xml:space="preserve">Data </w:t>
      </w:r>
      <w:r w:rsidR="007D483F">
        <w:t xml:space="preserve">Policy will </w:t>
      </w:r>
      <w:r w:rsidR="009F2184">
        <w:t xml:space="preserve">identify the </w:t>
      </w:r>
      <w:r w:rsidR="003958B6">
        <w:t xml:space="preserve">foundational needs </w:t>
      </w:r>
      <w:r w:rsidR="5B949200">
        <w:t xml:space="preserve">necessary </w:t>
      </w:r>
      <w:r w:rsidR="003958B6">
        <w:t xml:space="preserve">to </w:t>
      </w:r>
      <w:r w:rsidR="4A2A55BB">
        <w:t xml:space="preserve">establish </w:t>
      </w:r>
      <w:r w:rsidR="003958B6">
        <w:t xml:space="preserve">and satisfy the current enterprise’s data needs </w:t>
      </w:r>
      <w:r w:rsidR="7F827A23">
        <w:t xml:space="preserve">while setting </w:t>
      </w:r>
      <w:r w:rsidR="003958B6">
        <w:t xml:space="preserve">the path </w:t>
      </w:r>
      <w:r w:rsidR="00022149">
        <w:t xml:space="preserve">for the </w:t>
      </w:r>
      <w:r w:rsidR="00E71BA1">
        <w:t xml:space="preserve">execution </w:t>
      </w:r>
      <w:r w:rsidR="00022149">
        <w:t>of the data strategy.</w:t>
      </w:r>
    </w:p>
    <w:p w:rsidR="00676936" w:rsidRDefault="00060FBB" w14:paraId="70C3E07D" w14:textId="79F02D03">
      <w:r>
        <w:t xml:space="preserve">Plan </w:t>
      </w:r>
      <w:r w:rsidR="692B9C36">
        <w:t xml:space="preserve">International </w:t>
      </w:r>
      <w:r>
        <w:t xml:space="preserve">Canada’s accepted Policy Framework and </w:t>
      </w:r>
      <w:r w:rsidR="00203EC5">
        <w:t xml:space="preserve">Enterprise </w:t>
      </w:r>
      <w:r w:rsidR="007855C9">
        <w:t>Polic</w:t>
      </w:r>
      <w:r w:rsidR="009C48C6">
        <w:t xml:space="preserve">y and Foundational / Strategic Policies </w:t>
      </w:r>
      <w:r>
        <w:t>template were used in the development of this policy.</w:t>
      </w:r>
    </w:p>
    <w:p w:rsidR="008A0C2A" w:rsidP="00975ECD" w:rsidRDefault="008A0C2A" w14:paraId="1B014593" w14:textId="7CBD1136">
      <w:pPr>
        <w:pStyle w:val="Heading1"/>
      </w:pPr>
      <w:bookmarkStart w:name="_Toc66963057" w:id="1"/>
      <w:r>
        <w:t xml:space="preserve">Data </w:t>
      </w:r>
      <w:r w:rsidR="004E5D54">
        <w:t xml:space="preserve">Management &amp; Governance </w:t>
      </w:r>
      <w:r w:rsidR="7EB7DB1C">
        <w:t xml:space="preserve">Data </w:t>
      </w:r>
      <w:r>
        <w:t xml:space="preserve">Policy </w:t>
      </w:r>
      <w:r w:rsidR="009E58C7">
        <w:t>s</w:t>
      </w:r>
      <w:r>
        <w:t>tatement of purpose</w:t>
      </w:r>
      <w:bookmarkEnd w:id="1"/>
    </w:p>
    <w:p w:rsidR="00B353E1" w:rsidP="00B353E1" w:rsidRDefault="00D2527F" w14:paraId="115F0D4C" w14:textId="61D8AA83">
      <w:r>
        <w:t>The Data</w:t>
      </w:r>
      <w:r w:rsidR="00D908B7">
        <w:t xml:space="preserve"> Management &amp; Governance</w:t>
      </w:r>
      <w:r>
        <w:t xml:space="preserve"> </w:t>
      </w:r>
      <w:r w:rsidR="009E58C7">
        <w:t xml:space="preserve">Data </w:t>
      </w:r>
      <w:r>
        <w:t>Policy</w:t>
      </w:r>
      <w:r w:rsidR="00D908B7">
        <w:t xml:space="preserve"> </w:t>
      </w:r>
      <w:r w:rsidR="0041709F">
        <w:t xml:space="preserve">(Data Policy) </w:t>
      </w:r>
      <w:r w:rsidR="3DD9F30D">
        <w:t xml:space="preserve">purpose is to </w:t>
      </w:r>
      <w:r>
        <w:t xml:space="preserve">define </w:t>
      </w:r>
      <w:r w:rsidR="248D5EDE">
        <w:t xml:space="preserve">the </w:t>
      </w:r>
      <w:r w:rsidR="00300D15">
        <w:t>policies</w:t>
      </w:r>
      <w:r w:rsidR="00A84D05">
        <w:t xml:space="preserve">, </w:t>
      </w:r>
      <w:r w:rsidR="0D701D92">
        <w:t>s</w:t>
      </w:r>
      <w:r w:rsidR="00A84D05">
        <w:t xml:space="preserve">tandards and </w:t>
      </w:r>
      <w:r w:rsidR="05B97A66">
        <w:t>g</w:t>
      </w:r>
      <w:r w:rsidR="00A84D05">
        <w:t xml:space="preserve">uidelines required to ensure the safety and soundness of </w:t>
      </w:r>
      <w:r w:rsidR="00D908B7">
        <w:t>data collected</w:t>
      </w:r>
      <w:r w:rsidR="165FE19D">
        <w:t>, maintained</w:t>
      </w:r>
      <w:r w:rsidR="00D908B7">
        <w:t xml:space="preserve"> and used at </w:t>
      </w:r>
      <w:r w:rsidR="74D970D5">
        <w:t>Plan International Canada</w:t>
      </w:r>
      <w:r w:rsidR="00A84D05">
        <w:t>.</w:t>
      </w:r>
      <w:r w:rsidR="006B3A86">
        <w:t xml:space="preserve"> The artefact</w:t>
      </w:r>
      <w:r w:rsidR="01A69D9E">
        <w:t xml:space="preserve"> </w:t>
      </w:r>
      <w:r w:rsidR="006B3A86">
        <w:t>align</w:t>
      </w:r>
      <w:r w:rsidR="002B4F0D">
        <w:t>s</w:t>
      </w:r>
      <w:r w:rsidR="006B3A86">
        <w:t xml:space="preserve"> with </w:t>
      </w:r>
      <w:r w:rsidR="3F23562F">
        <w:t>Plan International Canada’s</w:t>
      </w:r>
      <w:r w:rsidR="003442D5">
        <w:t xml:space="preserve"> Data Strategy</w:t>
      </w:r>
      <w:r w:rsidR="00D85040">
        <w:t>.</w:t>
      </w:r>
    </w:p>
    <w:p w:rsidR="00215204" w:rsidP="00B353E1" w:rsidRDefault="00CF1325" w14:paraId="22D47CA8" w14:textId="616D2B07">
      <w:r>
        <w:t xml:space="preserve">This </w:t>
      </w:r>
      <w:r w:rsidR="13C8D451">
        <w:t>p</w:t>
      </w:r>
      <w:r>
        <w:t xml:space="preserve">olicy will </w:t>
      </w:r>
      <w:r w:rsidR="761B0871">
        <w:t xml:space="preserve">outline </w:t>
      </w:r>
      <w:r>
        <w:t xml:space="preserve">the </w:t>
      </w:r>
      <w:r w:rsidR="00D7075A">
        <w:t>foundation</w:t>
      </w:r>
      <w:r w:rsidR="00F82F05">
        <w:t>al</w:t>
      </w:r>
      <w:r w:rsidR="00D7075A">
        <w:t xml:space="preserve"> </w:t>
      </w:r>
      <w:r>
        <w:t xml:space="preserve">guidelines </w:t>
      </w:r>
      <w:r w:rsidR="00F82F05">
        <w:t xml:space="preserve">necessary </w:t>
      </w:r>
      <w:r>
        <w:t xml:space="preserve">to </w:t>
      </w:r>
      <w:r w:rsidR="00BF253B">
        <w:t>ensure</w:t>
      </w:r>
      <w:r w:rsidR="789B86E5">
        <w:t xml:space="preserve"> an</w:t>
      </w:r>
      <w:r w:rsidR="00BF253B">
        <w:t xml:space="preserve"> individual</w:t>
      </w:r>
      <w:r w:rsidR="2828562D">
        <w:t>’</w:t>
      </w:r>
      <w:r w:rsidR="00BF253B">
        <w:t>s rights to privacy</w:t>
      </w:r>
      <w:r w:rsidR="5F4E3187">
        <w:t xml:space="preserve"> are </w:t>
      </w:r>
      <w:r w:rsidR="00F82F05">
        <w:t xml:space="preserve">at </w:t>
      </w:r>
      <w:r w:rsidR="5F4E3187">
        <w:t xml:space="preserve">the cornerstone </w:t>
      </w:r>
      <w:r w:rsidR="001810FE">
        <w:t xml:space="preserve">of our </w:t>
      </w:r>
      <w:r w:rsidR="6F34C063">
        <w:t xml:space="preserve">data point collection </w:t>
      </w:r>
      <w:r w:rsidR="5FF613EF">
        <w:t>baseline</w:t>
      </w:r>
      <w:r w:rsidR="3EA0A420">
        <w:t>. This</w:t>
      </w:r>
      <w:r w:rsidR="2FA173DD">
        <w:t>,</w:t>
      </w:r>
      <w:r w:rsidR="3EA0A420">
        <w:t xml:space="preserve"> in turn will ensure data decisions </w:t>
      </w:r>
      <w:r w:rsidR="7A79EA3C">
        <w:t>related to the</w:t>
      </w:r>
      <w:r w:rsidR="3EA0A420">
        <w:t xml:space="preserve"> capture, storage, sharing and use </w:t>
      </w:r>
      <w:r w:rsidR="00940DB4">
        <w:t xml:space="preserve">of </w:t>
      </w:r>
      <w:r w:rsidR="3EA0A420">
        <w:t xml:space="preserve">personal </w:t>
      </w:r>
      <w:r w:rsidR="7F17875C">
        <w:t xml:space="preserve">information </w:t>
      </w:r>
      <w:r w:rsidR="3EA0A420">
        <w:t>will always be viewed through the l</w:t>
      </w:r>
      <w:r w:rsidR="2F1D41BB">
        <w:t xml:space="preserve">ens of only using </w:t>
      </w:r>
      <w:r w:rsidR="00BF253B">
        <w:t xml:space="preserve"> personal identifying data as </w:t>
      </w:r>
      <w:r w:rsidR="00060FBB">
        <w:t xml:space="preserve">deemed </w:t>
      </w:r>
      <w:r w:rsidR="00BF253B">
        <w:t xml:space="preserve">necessary by </w:t>
      </w:r>
      <w:r w:rsidR="57F14641">
        <w:t>the</w:t>
      </w:r>
      <w:r w:rsidR="375F9205">
        <w:t xml:space="preserve"> </w:t>
      </w:r>
      <w:r w:rsidR="00BF253B">
        <w:t>organization</w:t>
      </w:r>
      <w:r w:rsidR="00DA28A4">
        <w:t xml:space="preserve"> to service and support </w:t>
      </w:r>
      <w:r w:rsidR="56B3C022">
        <w:t>our</w:t>
      </w:r>
      <w:r w:rsidR="00C33619">
        <w:t xml:space="preserve"> </w:t>
      </w:r>
      <w:r w:rsidR="0024225F">
        <w:t>goals and commitments</w:t>
      </w:r>
      <w:r w:rsidR="00DA28A4">
        <w:t>.</w:t>
      </w:r>
    </w:p>
    <w:p w:rsidR="1427B58C" w:rsidP="6E2D1268" w:rsidRDefault="579328FC" w14:paraId="7C8E24F8" w14:textId="4359DBAC">
      <w:r>
        <w:t xml:space="preserve">In addition, this policy will provide the necessary </w:t>
      </w:r>
      <w:r w:rsidR="59E23373">
        <w:t>g</w:t>
      </w:r>
      <w:r w:rsidR="1427B58C">
        <w:t xml:space="preserve">uidance </w:t>
      </w:r>
      <w:r w:rsidR="5F15FF78">
        <w:t xml:space="preserve">for </w:t>
      </w:r>
      <w:r w:rsidR="7D375037">
        <w:t xml:space="preserve">ensuring </w:t>
      </w:r>
      <w:r w:rsidR="1427B58C">
        <w:t>data accountabilities and responsibilities are defined</w:t>
      </w:r>
      <w:r w:rsidR="6731DE7F">
        <w:t xml:space="preserve">. These </w:t>
      </w:r>
      <w:r w:rsidR="2A56B37C">
        <w:t>assign</w:t>
      </w:r>
      <w:r w:rsidR="00B31792">
        <w:t>ment</w:t>
      </w:r>
      <w:r w:rsidR="004F07AA">
        <w:t>s</w:t>
      </w:r>
      <w:r w:rsidR="2A56B37C">
        <w:t xml:space="preserve"> will ensure </w:t>
      </w:r>
      <w:r w:rsidR="7DDD2D32">
        <w:t>adherence</w:t>
      </w:r>
      <w:r w:rsidR="2A56B37C">
        <w:t xml:space="preserve"> to various regulations around data privacy</w:t>
      </w:r>
      <w:r w:rsidR="7AA2C573">
        <w:t xml:space="preserve">, data accuracy, data transparency and data retention. Data ownership as defined in this policy will also provide </w:t>
      </w:r>
      <w:r w:rsidR="227FF967">
        <w:t xml:space="preserve">the </w:t>
      </w:r>
      <w:r w:rsidR="7AA2C573">
        <w:t xml:space="preserve">accountability </w:t>
      </w:r>
      <w:r w:rsidR="0D2D3D50">
        <w:t>for</w:t>
      </w:r>
      <w:r w:rsidR="7AA2C573">
        <w:t xml:space="preserve"> establishing formal controls and monitoring</w:t>
      </w:r>
      <w:r w:rsidR="5D044FA3">
        <w:t>,</w:t>
      </w:r>
      <w:r w:rsidR="7AA2C573">
        <w:t xml:space="preserve"> leading to better data related deci</w:t>
      </w:r>
      <w:r w:rsidR="3D49CC73">
        <w:t>sio</w:t>
      </w:r>
      <w:r w:rsidR="7AA2C573">
        <w:t xml:space="preserve">ns and </w:t>
      </w:r>
      <w:r w:rsidR="095D95F6">
        <w:t>business priorities.</w:t>
      </w:r>
    </w:p>
    <w:p w:rsidR="006453FE" w:rsidP="006453FE" w:rsidRDefault="006453FE" w14:paraId="01E7B7AB" w14:textId="33F6BEC4">
      <w:r>
        <w:t>Finally, the controls</w:t>
      </w:r>
      <w:r w:rsidR="377B941C">
        <w:t xml:space="preserve">, to </w:t>
      </w:r>
      <w:r>
        <w:t>include but not limited to</w:t>
      </w:r>
      <w:r w:rsidR="7575E07A">
        <w:t>,</w:t>
      </w:r>
      <w:r>
        <w:t xml:space="preserve"> regular monitoring of activities, data integrity and policy adherence will provide the information to build, enhance and / or change business and / or technology requirements and behaviours.</w:t>
      </w:r>
    </w:p>
    <w:p w:rsidR="008A0C2A" w:rsidP="00975ECD" w:rsidRDefault="008A0C2A" w14:paraId="4088A3AF" w14:textId="77777777">
      <w:pPr>
        <w:pStyle w:val="Heading1"/>
      </w:pPr>
      <w:bookmarkStart w:name="_Toc66963058" w:id="2"/>
      <w:r>
        <w:lastRenderedPageBreak/>
        <w:t>Scope</w:t>
      </w:r>
      <w:bookmarkEnd w:id="2"/>
    </w:p>
    <w:p w:rsidR="00DA28A4" w:rsidP="00975ECD" w:rsidRDefault="00C435B8" w14:paraId="0D6DF154" w14:textId="2DBCB137">
      <w:pPr>
        <w:pStyle w:val="Heading2"/>
      </w:pPr>
      <w:bookmarkStart w:name="_Toc66963059" w:id="3"/>
      <w:r>
        <w:t>In Scope</w:t>
      </w:r>
      <w:bookmarkEnd w:id="3"/>
      <w:r w:rsidR="1038B6C9">
        <w:t xml:space="preserve"> </w:t>
      </w:r>
    </w:p>
    <w:p w:rsidR="00C435B8" w:rsidP="00C435B8" w:rsidRDefault="001073AD" w14:paraId="35AB4F67" w14:textId="54881A8B">
      <w:pPr>
        <w:pStyle w:val="ListParagraph"/>
        <w:numPr>
          <w:ilvl w:val="0"/>
          <w:numId w:val="18"/>
        </w:numPr>
      </w:pPr>
      <w:r>
        <w:t xml:space="preserve">All business and technical processes </w:t>
      </w:r>
      <w:r w:rsidR="6B902371">
        <w:t xml:space="preserve">which </w:t>
      </w:r>
      <w:r w:rsidR="00560E60">
        <w:t xml:space="preserve">capture, store, </w:t>
      </w:r>
      <w:r w:rsidR="00F239C5">
        <w:t>use</w:t>
      </w:r>
      <w:r w:rsidR="150210C5">
        <w:t xml:space="preserve"> (including edit and maintain)</w:t>
      </w:r>
      <w:r w:rsidR="00560E60">
        <w:t>, share and purge data</w:t>
      </w:r>
    </w:p>
    <w:p w:rsidR="00560E60" w:rsidP="00C435B8" w:rsidRDefault="00560E60" w14:paraId="5F80D10D" w14:textId="046F1E77">
      <w:pPr>
        <w:pStyle w:val="ListParagraph"/>
        <w:numPr>
          <w:ilvl w:val="0"/>
          <w:numId w:val="18"/>
        </w:numPr>
      </w:pPr>
      <w:r>
        <w:t>Align data ownership</w:t>
      </w:r>
      <w:r w:rsidR="00575607">
        <w:t xml:space="preserve"> and accountabilities based on </w:t>
      </w:r>
      <w:r w:rsidR="7DAD493F">
        <w:t>solely</w:t>
      </w:r>
      <w:r w:rsidR="5FB5F175">
        <w:t xml:space="preserve"> </w:t>
      </w:r>
      <w:r w:rsidR="00575607">
        <w:t>functional usage of data</w:t>
      </w:r>
    </w:p>
    <w:p w:rsidR="00575607" w:rsidP="00C435B8" w:rsidRDefault="00575607" w14:paraId="28EBA1F9" w14:textId="653E1721">
      <w:pPr>
        <w:pStyle w:val="ListParagraph"/>
        <w:numPr>
          <w:ilvl w:val="0"/>
          <w:numId w:val="18"/>
        </w:numPr>
      </w:pPr>
      <w:r>
        <w:t>Defin</w:t>
      </w:r>
      <w:r w:rsidR="25E2A0F6">
        <w:t>e</w:t>
      </w:r>
      <w:r w:rsidR="5E59FE15">
        <w:t xml:space="preserve"> the</w:t>
      </w:r>
      <w:r>
        <w:t xml:space="preserve"> roles and responsibilities </w:t>
      </w:r>
      <w:r w:rsidR="3110F669">
        <w:t xml:space="preserve">for </w:t>
      </w:r>
      <w:r>
        <w:t>Data Management</w:t>
      </w:r>
      <w:r w:rsidR="29E56A37">
        <w:t xml:space="preserve"> activities</w:t>
      </w:r>
    </w:p>
    <w:p w:rsidR="00575607" w:rsidP="00C435B8" w:rsidRDefault="00575607" w14:paraId="63C38D7B" w14:textId="151B46B0">
      <w:pPr>
        <w:pStyle w:val="ListParagraph"/>
        <w:numPr>
          <w:ilvl w:val="0"/>
          <w:numId w:val="18"/>
        </w:numPr>
      </w:pPr>
      <w:r>
        <w:t>Defi</w:t>
      </w:r>
      <w:r w:rsidR="447AE4B6">
        <w:t>ne</w:t>
      </w:r>
      <w:r>
        <w:t xml:space="preserve"> </w:t>
      </w:r>
      <w:r w:rsidR="7715F6B6">
        <w:t xml:space="preserve">the </w:t>
      </w:r>
      <w:r>
        <w:t xml:space="preserve">role and </w:t>
      </w:r>
      <w:r w:rsidR="72EC7626">
        <w:t>responsibilities</w:t>
      </w:r>
      <w:r>
        <w:t xml:space="preserve"> </w:t>
      </w:r>
      <w:r w:rsidR="579A595A">
        <w:t>for</w:t>
      </w:r>
      <w:r>
        <w:t xml:space="preserve"> Data Governance</w:t>
      </w:r>
      <w:r w:rsidR="4C080E74">
        <w:t xml:space="preserve"> oversight</w:t>
      </w:r>
    </w:p>
    <w:p w:rsidR="00F239C5" w:rsidP="00C435B8" w:rsidRDefault="4C080E74" w14:paraId="50364EEE" w14:textId="527383F6">
      <w:pPr>
        <w:pStyle w:val="ListParagraph"/>
        <w:numPr>
          <w:ilvl w:val="0"/>
          <w:numId w:val="18"/>
        </w:numPr>
      </w:pPr>
      <w:r>
        <w:t xml:space="preserve">Outline the </w:t>
      </w:r>
      <w:r w:rsidR="2AC1032A">
        <w:t>a</w:t>
      </w:r>
      <w:r w:rsidR="000B6F6A">
        <w:t>pproved list of policies, standards and guidelines relevant to Data Management and Governance</w:t>
      </w:r>
    </w:p>
    <w:p w:rsidR="00281644" w:rsidP="00C435B8" w:rsidRDefault="3F9ED161" w14:paraId="146A547C" w14:textId="69A09256">
      <w:pPr>
        <w:pStyle w:val="ListParagraph"/>
        <w:numPr>
          <w:ilvl w:val="0"/>
          <w:numId w:val="18"/>
        </w:numPr>
      </w:pPr>
      <w:r>
        <w:t>Identify</w:t>
      </w:r>
      <w:r w:rsidR="1E5AD6A7">
        <w:t xml:space="preserve"> and </w:t>
      </w:r>
      <w:r w:rsidR="43278D7F">
        <w:t>capture</w:t>
      </w:r>
      <w:r w:rsidR="00281644">
        <w:t xml:space="preserve"> Data Governance too</w:t>
      </w:r>
      <w:r w:rsidR="112A8C3E">
        <w:t>ls</w:t>
      </w:r>
      <w:r w:rsidR="2DCFFFF2">
        <w:t xml:space="preserve"> and any underlying</w:t>
      </w:r>
      <w:r w:rsidR="001543CA">
        <w:t xml:space="preserve"> </w:t>
      </w:r>
      <w:r w:rsidR="00281644">
        <w:t>technology requirements without naming specific vendors</w:t>
      </w:r>
    </w:p>
    <w:p w:rsidR="00C435B8" w:rsidP="00975ECD" w:rsidRDefault="00C435B8" w14:paraId="5399BE79" w14:textId="709B0DC5">
      <w:pPr>
        <w:pStyle w:val="Heading2"/>
      </w:pPr>
      <w:bookmarkStart w:name="_Toc66963060" w:id="4"/>
      <w:r>
        <w:t>Out of Scope</w:t>
      </w:r>
      <w:bookmarkEnd w:id="4"/>
    </w:p>
    <w:p w:rsidRPr="00021FD5" w:rsidR="00021FD5" w:rsidP="00021FD5" w:rsidRDefault="00021FD5" w14:paraId="5F603559" w14:textId="34188EC0">
      <w:r>
        <w:t xml:space="preserve">Refer to </w:t>
      </w:r>
      <w:r w:rsidR="00BC606D">
        <w:t xml:space="preserve">assumptions </w:t>
      </w:r>
      <w:r>
        <w:t>for additional information on some of the following out-of-scope items.</w:t>
      </w:r>
    </w:p>
    <w:p w:rsidRPr="000664F3" w:rsidR="000664F3" w:rsidP="05561BAC" w:rsidRDefault="000664F3" w14:paraId="313A4F71" w14:textId="45C0DB92">
      <w:pPr>
        <w:pStyle w:val="ListParagraph"/>
        <w:numPr>
          <w:ilvl w:val="0"/>
          <w:numId w:val="22"/>
        </w:numPr>
        <w:rPr>
          <w:rFonts w:eastAsiaTheme="minorEastAsia"/>
        </w:rPr>
      </w:pPr>
      <w:r>
        <w:rPr>
          <w:rFonts w:eastAsiaTheme="minorEastAsia"/>
        </w:rPr>
        <w:t xml:space="preserve">References to specific </w:t>
      </w:r>
      <w:r w:rsidR="003645A9">
        <w:rPr>
          <w:rFonts w:eastAsiaTheme="minorEastAsia"/>
        </w:rPr>
        <w:t xml:space="preserve">technical </w:t>
      </w:r>
      <w:r>
        <w:rPr>
          <w:rFonts w:eastAsiaTheme="minorEastAsia"/>
        </w:rPr>
        <w:t>applications, databases including warehouse and clouds</w:t>
      </w:r>
    </w:p>
    <w:p w:rsidRPr="003645A9" w:rsidR="3F56DCB0" w:rsidP="05561BAC" w:rsidRDefault="003645A9" w14:paraId="4D145C9F" w14:textId="632FB9E8">
      <w:pPr>
        <w:pStyle w:val="ListParagraph"/>
        <w:numPr>
          <w:ilvl w:val="0"/>
          <w:numId w:val="22"/>
        </w:numPr>
        <w:rPr>
          <w:rFonts w:eastAsiaTheme="minorEastAsia"/>
        </w:rPr>
      </w:pPr>
      <w:r w:rsidRPr="003645A9">
        <w:rPr>
          <w:rFonts w:eastAsiaTheme="minorEastAsia"/>
        </w:rPr>
        <w:t>Reference to unstructured data</w:t>
      </w:r>
    </w:p>
    <w:p w:rsidRPr="003645A9" w:rsidR="3F56DCB0" w:rsidP="4F69D279" w:rsidRDefault="003645A9" w14:paraId="59012C6A" w14:textId="696E787D">
      <w:pPr>
        <w:pStyle w:val="ListParagraph"/>
        <w:numPr>
          <w:ilvl w:val="0"/>
          <w:numId w:val="22"/>
        </w:numPr>
        <w:rPr>
          <w:b/>
          <w:bCs/>
        </w:rPr>
      </w:pPr>
      <w:r>
        <w:t xml:space="preserve">Reference to </w:t>
      </w:r>
      <w:r w:rsidR="6D9A964D">
        <w:t>f</w:t>
      </w:r>
      <w:r>
        <w:t xml:space="preserve">inancial </w:t>
      </w:r>
      <w:r w:rsidR="4F1A7CC4">
        <w:t>a</w:t>
      </w:r>
      <w:r>
        <w:t xml:space="preserve">ccounting </w:t>
      </w:r>
      <w:r w:rsidR="5877BFFD">
        <w:t>p</w:t>
      </w:r>
      <w:r>
        <w:t>ractices and auditing requirements</w:t>
      </w:r>
    </w:p>
    <w:p w:rsidRPr="00A51E4A" w:rsidR="01182A47" w:rsidP="4F69D279" w:rsidRDefault="72574965" w14:paraId="2314DD24" w14:textId="4E113438">
      <w:pPr>
        <w:pStyle w:val="ListParagraph"/>
        <w:numPr>
          <w:ilvl w:val="0"/>
          <w:numId w:val="22"/>
        </w:numPr>
        <w:rPr>
          <w:b/>
          <w:bCs/>
        </w:rPr>
      </w:pPr>
      <w:r>
        <w:t>Reference</w:t>
      </w:r>
      <w:r w:rsidR="226F2757">
        <w:t>s</w:t>
      </w:r>
      <w:r>
        <w:t xml:space="preserve"> to </w:t>
      </w:r>
      <w:r w:rsidR="1D3A12F7">
        <w:t xml:space="preserve">Organizational operational systems </w:t>
      </w:r>
      <w:r w:rsidR="001543CA">
        <w:t>including</w:t>
      </w:r>
      <w:r w:rsidR="1D3A12F7">
        <w:t>:</w:t>
      </w:r>
    </w:p>
    <w:p w:rsidRPr="00A51E4A" w:rsidR="01182A47" w:rsidP="000D4655" w:rsidRDefault="2EFB1165" w14:paraId="0012D2D8" w14:textId="75FD3D43">
      <w:pPr>
        <w:pStyle w:val="ListParagraph"/>
        <w:numPr>
          <w:ilvl w:val="1"/>
          <w:numId w:val="22"/>
        </w:numPr>
        <w:rPr>
          <w:b/>
          <w:bCs/>
        </w:rPr>
      </w:pPr>
      <w:r>
        <w:t>e</w:t>
      </w:r>
      <w:r w:rsidR="00021FD5">
        <w:t xml:space="preserve">xpense and </w:t>
      </w:r>
      <w:r w:rsidR="2B97F50B">
        <w:t>b</w:t>
      </w:r>
      <w:r w:rsidR="00021FD5">
        <w:t>illing systems</w:t>
      </w:r>
    </w:p>
    <w:p w:rsidRPr="00A51E4A" w:rsidR="01182A47" w:rsidP="000D4655" w:rsidRDefault="00021FD5" w14:paraId="2C35DDCC" w14:textId="10EC5709">
      <w:pPr>
        <w:pStyle w:val="ListParagraph"/>
        <w:numPr>
          <w:ilvl w:val="1"/>
          <w:numId w:val="22"/>
        </w:numPr>
        <w:rPr>
          <w:b/>
          <w:bCs/>
        </w:rPr>
      </w:pPr>
      <w:r>
        <w:t>HR systems and business functions unless otherwise specified</w:t>
      </w:r>
    </w:p>
    <w:p w:rsidRPr="00A51E4A" w:rsidR="4CD64A23" w:rsidP="4F69D279" w:rsidRDefault="00281644" w14:paraId="5EA5297A" w14:textId="1321AF35">
      <w:pPr>
        <w:pStyle w:val="ListParagraph"/>
        <w:numPr>
          <w:ilvl w:val="0"/>
          <w:numId w:val="22"/>
        </w:numPr>
        <w:rPr>
          <w:b/>
          <w:bCs/>
        </w:rPr>
      </w:pPr>
      <w:r>
        <w:t>Reference</w:t>
      </w:r>
      <w:r w:rsidR="5DCCAF59">
        <w:t>s</w:t>
      </w:r>
      <w:r>
        <w:t xml:space="preserve"> to specific</w:t>
      </w:r>
      <w:r w:rsidR="00597EA2">
        <w:t xml:space="preserve"> Data Governance</w:t>
      </w:r>
      <w:r>
        <w:t xml:space="preserve"> technology </w:t>
      </w:r>
      <w:r w:rsidR="00597EA2">
        <w:t>unless otherwise specified</w:t>
      </w:r>
    </w:p>
    <w:p w:rsidR="0088210B" w:rsidP="000D4655" w:rsidRDefault="0088210B" w14:paraId="4E610905" w14:textId="3732A74D">
      <w:pPr>
        <w:pStyle w:val="Title"/>
      </w:pPr>
      <w:r>
        <w:t>Body of Policy</w:t>
      </w:r>
    </w:p>
    <w:p w:rsidR="008A0C2A" w:rsidP="0003607C" w:rsidRDefault="008A0C2A" w14:paraId="6AC2F894" w14:textId="57AACC00">
      <w:pPr>
        <w:pStyle w:val="Heading1"/>
      </w:pPr>
      <w:bookmarkStart w:name="_Toc66963061" w:id="5"/>
      <w:r>
        <w:t>Applicability</w:t>
      </w:r>
      <w:bookmarkEnd w:id="5"/>
    </w:p>
    <w:p w:rsidR="002637AA" w:rsidP="004270B4" w:rsidRDefault="00F53B69" w14:paraId="0AA7B390" w14:textId="2D29221C">
      <w:r>
        <w:t xml:space="preserve">Data Management refers to the </w:t>
      </w:r>
      <w:r w:rsidR="004A19BA">
        <w:t xml:space="preserve">technical capabilities of </w:t>
      </w:r>
      <w:r w:rsidR="34EF4AAA">
        <w:t xml:space="preserve">capturing, </w:t>
      </w:r>
      <w:r w:rsidR="004A19BA">
        <w:t xml:space="preserve">storing, </w:t>
      </w:r>
      <w:r w:rsidR="0068278A">
        <w:t xml:space="preserve">access, </w:t>
      </w:r>
      <w:r w:rsidR="009D6F76">
        <w:t xml:space="preserve">sharing </w:t>
      </w:r>
      <w:r w:rsidR="0068278A">
        <w:t xml:space="preserve">and retention/purge </w:t>
      </w:r>
      <w:r w:rsidR="009D6F76">
        <w:t xml:space="preserve">of data. </w:t>
      </w:r>
      <w:r w:rsidR="0059088B">
        <w:t xml:space="preserve">Data Management </w:t>
      </w:r>
      <w:r w:rsidR="00BC606D">
        <w:t xml:space="preserve">policies </w:t>
      </w:r>
      <w:r w:rsidR="0059088B">
        <w:t>are created and maintained by the Information Technology team with oversight from the Data Governance program</w:t>
      </w:r>
      <w:r w:rsidR="00C95636">
        <w:t xml:space="preserve"> and council</w:t>
      </w:r>
      <w:r w:rsidR="0059088B">
        <w:t>.</w:t>
      </w:r>
    </w:p>
    <w:p w:rsidR="005B4149" w:rsidRDefault="00E542CB" w14:paraId="57DEE12F" w14:textId="1E0E5528">
      <w:r>
        <w:t xml:space="preserve">This </w:t>
      </w:r>
      <w:r w:rsidR="710EF17E">
        <w:t>p</w:t>
      </w:r>
      <w:r>
        <w:t xml:space="preserve">olicy </w:t>
      </w:r>
      <w:r w:rsidR="003A353D">
        <w:t xml:space="preserve">provides the </w:t>
      </w:r>
      <w:r>
        <w:t>requirement</w:t>
      </w:r>
      <w:r w:rsidR="003A353D">
        <w:t xml:space="preserve">s and expected outcomes </w:t>
      </w:r>
      <w:r w:rsidR="003F2FD8">
        <w:t xml:space="preserve">which </w:t>
      </w:r>
      <w:r w:rsidR="00E80D58">
        <w:t xml:space="preserve">will create a </w:t>
      </w:r>
      <w:r w:rsidR="00C15580">
        <w:t xml:space="preserve">holistic approach to ensuring the safety and soundness of Plan </w:t>
      </w:r>
      <w:r w:rsidR="33CE483B">
        <w:t>International</w:t>
      </w:r>
      <w:r w:rsidR="00E80326">
        <w:t xml:space="preserve"> Canada</w:t>
      </w:r>
      <w:r w:rsidR="33CE483B">
        <w:t xml:space="preserve"> </w:t>
      </w:r>
      <w:r w:rsidR="00C15580">
        <w:t>data.</w:t>
      </w:r>
      <w:r w:rsidR="009F67A6">
        <w:t xml:space="preserve"> </w:t>
      </w:r>
      <w:r w:rsidR="0C0F44CD">
        <w:t>As a result,</w:t>
      </w:r>
      <w:r w:rsidR="009F67A6">
        <w:t xml:space="preserve"> this</w:t>
      </w:r>
      <w:r w:rsidR="00975ECD">
        <w:t xml:space="preserve"> policy is applicable to </w:t>
      </w:r>
      <w:r w:rsidR="7891D26B">
        <w:t>all</w:t>
      </w:r>
      <w:r w:rsidR="009312A7">
        <w:t xml:space="preserve"> groups and / or departments</w:t>
      </w:r>
      <w:r w:rsidR="00130C73">
        <w:t xml:space="preserve"> unless </w:t>
      </w:r>
      <w:r w:rsidR="62FB8BA9">
        <w:t>explicitly noted elsewhere within the policy.</w:t>
      </w:r>
    </w:p>
    <w:p w:rsidR="002A4E7B" w:rsidRDefault="002A4E7B" w14:paraId="79A2D2B8" w14:textId="5BAF9F13">
      <w:r>
        <w:t xml:space="preserve">This policy is aligned to </w:t>
      </w:r>
      <w:hyperlink w:history="1" r:id="rId14">
        <w:hyperlink w:history="1" r:id="rId15">
          <w:r>
            <w:t>Plan International Canada’s Privacy Policy version 1.0 October 9, 2018</w:t>
          </w:r>
        </w:hyperlink>
      </w:hyperlink>
    </w:p>
    <w:p w:rsidR="0075061E" w:rsidP="0075061E" w:rsidRDefault="0075061E" w14:paraId="55B1FC2F" w14:textId="77409B95">
      <w:pPr>
        <w:pStyle w:val="Heading1"/>
      </w:pPr>
      <w:bookmarkStart w:name="_Toc66963062" w:id="6"/>
      <w:r>
        <w:lastRenderedPageBreak/>
        <w:t>Data Management</w:t>
      </w:r>
      <w:r w:rsidR="009F5B12">
        <w:t xml:space="preserve"> and Governance</w:t>
      </w:r>
      <w:r>
        <w:t xml:space="preserve"> Policies, </w:t>
      </w:r>
      <w:r w:rsidR="6B7523E9">
        <w:t xml:space="preserve">Standards and </w:t>
      </w:r>
      <w:r>
        <w:t xml:space="preserve">Guidelines </w:t>
      </w:r>
      <w:r w:rsidRPr="0E3B0CE1">
        <w:rPr>
          <w:rStyle w:val="FootnoteReference"/>
        </w:rPr>
        <w:footnoteReference w:id="2"/>
      </w:r>
      <w:bookmarkEnd w:id="6"/>
      <w:r>
        <w:t xml:space="preserve"> </w:t>
      </w:r>
    </w:p>
    <w:p w:rsidR="0075061E" w:rsidP="0075061E" w:rsidRDefault="12051593" w14:paraId="28247C74" w14:textId="2CC8B9EF">
      <w:r>
        <w:t xml:space="preserve">The Data </w:t>
      </w:r>
      <w:r w:rsidR="001543CA">
        <w:t>Governance</w:t>
      </w:r>
      <w:r>
        <w:t xml:space="preserve"> office has established the following policies, standards and guidelines to </w:t>
      </w:r>
      <w:r w:rsidR="001543CA">
        <w:t>support</w:t>
      </w:r>
      <w:r>
        <w:t xml:space="preserve"> data management and data </w:t>
      </w:r>
      <w:r w:rsidR="001543CA">
        <w:t>governance:</w:t>
      </w:r>
    </w:p>
    <w:tbl>
      <w:tblPr>
        <w:tblW w:w="918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0"/>
        <w:gridCol w:w="2160"/>
        <w:gridCol w:w="5130"/>
      </w:tblGrid>
      <w:tr w:rsidRPr="00DE311E" w:rsidR="000D4655" w:rsidTr="4F29F318" w14:paraId="0094953C" w14:textId="77777777">
        <w:trPr>
          <w:trHeight w:val="400"/>
          <w:tblHeader/>
        </w:trPr>
        <w:tc>
          <w:tcPr>
            <w:tcW w:w="1890" w:type="dxa"/>
            <w:shd w:val="clear" w:color="auto" w:fill="4472C4" w:themeFill="accent1"/>
            <w:hideMark/>
          </w:tcPr>
          <w:p w:rsidRPr="00DE311E" w:rsidR="000D4655" w:rsidP="00567628" w:rsidRDefault="000D4655" w14:paraId="1AC73EC4" w14:textId="77777777">
            <w:pPr>
              <w:spacing w:after="0" w:line="240" w:lineRule="auto"/>
              <w:ind w:left="90"/>
              <w:textAlignment w:val="baseline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</w:rPr>
              <w:t>Artefact Name</w:t>
            </w:r>
          </w:p>
        </w:tc>
        <w:tc>
          <w:tcPr>
            <w:tcW w:w="2160" w:type="dxa"/>
            <w:shd w:val="clear" w:color="auto" w:fill="4472C4" w:themeFill="accent1"/>
            <w:hideMark/>
          </w:tcPr>
          <w:p w:rsidRPr="00DE311E" w:rsidR="000D4655" w:rsidP="00567628" w:rsidRDefault="000D4655" w14:paraId="68BFA9C3" w14:textId="77777777">
            <w:pPr>
              <w:spacing w:after="0" w:line="240" w:lineRule="auto"/>
              <w:ind w:left="90"/>
              <w:textAlignment w:val="baseline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</w:rPr>
              <w:t>Artefact Type​</w:t>
            </w:r>
          </w:p>
        </w:tc>
        <w:tc>
          <w:tcPr>
            <w:tcW w:w="5130" w:type="dxa"/>
            <w:shd w:val="clear" w:color="auto" w:fill="4472C4" w:themeFill="accent1"/>
            <w:hideMark/>
          </w:tcPr>
          <w:p w:rsidRPr="00DE311E" w:rsidR="000D4655" w:rsidP="00567628" w:rsidRDefault="000D4655" w14:paraId="0E843291" w14:textId="77777777">
            <w:pPr>
              <w:spacing w:after="0" w:line="240" w:lineRule="auto"/>
              <w:ind w:left="90"/>
              <w:textAlignment w:val="baseline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</w:rPr>
              <w:t>Brief Description</w:t>
            </w:r>
          </w:p>
        </w:tc>
      </w:tr>
      <w:tr w:rsidRPr="00DE311E" w:rsidR="000D4655" w:rsidTr="4F29F318" w14:paraId="2B3810D6" w14:textId="77777777">
        <w:tc>
          <w:tcPr>
            <w:tcW w:w="1890" w:type="dxa"/>
            <w:shd w:val="clear" w:color="auto" w:fill="E9EBF5"/>
            <w:hideMark/>
          </w:tcPr>
          <w:p w:rsidRPr="00DE311E" w:rsidR="000D4655" w:rsidP="00567628" w:rsidRDefault="000D4655" w14:paraId="5F2DC6E2" w14:textId="77777777">
            <w:pPr>
              <w:spacing w:after="0" w:line="240" w:lineRule="auto"/>
              <w:ind w:left="180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Security Standards</w:t>
            </w:r>
          </w:p>
        </w:tc>
        <w:tc>
          <w:tcPr>
            <w:tcW w:w="2160" w:type="dxa"/>
            <w:shd w:val="clear" w:color="auto" w:fill="E9EBF5"/>
            <w:hideMark/>
          </w:tcPr>
          <w:p w:rsidRPr="00DE311E" w:rsidR="000D4655" w:rsidP="00567628" w:rsidRDefault="000D4655" w14:paraId="7A33ACC2" w14:textId="77777777">
            <w:pPr>
              <w:spacing w:after="0" w:line="240" w:lineRule="auto"/>
              <w:ind w:left="95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Standards</w:t>
            </w:r>
          </w:p>
        </w:tc>
        <w:tc>
          <w:tcPr>
            <w:tcW w:w="5130" w:type="dxa"/>
            <w:shd w:val="clear" w:color="auto" w:fill="E9EBF5"/>
            <w:hideMark/>
          </w:tcPr>
          <w:p w:rsidRPr="00DE311E" w:rsidR="000D4655" w:rsidP="00567628" w:rsidRDefault="000D4655" w14:paraId="22733483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Storage security requirements</w:t>
            </w:r>
          </w:p>
          <w:p w:rsidRPr="00DE311E" w:rsidR="000D4655" w:rsidP="00567628" w:rsidRDefault="000D4655" w14:paraId="38B24CC6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Classification</w:t>
            </w:r>
          </w:p>
        </w:tc>
      </w:tr>
      <w:tr w:rsidRPr="00DE311E" w:rsidR="000D4655" w:rsidTr="4F29F318" w14:paraId="27BED388" w14:textId="77777777">
        <w:tc>
          <w:tcPr>
            <w:tcW w:w="189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20EAB178" w14:textId="77777777">
            <w:pPr>
              <w:spacing w:after="0" w:line="240" w:lineRule="auto"/>
              <w:ind w:left="180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Sharing Agreements</w:t>
            </w:r>
          </w:p>
        </w:tc>
        <w:tc>
          <w:tcPr>
            <w:tcW w:w="216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66A70642" w14:textId="77777777">
            <w:pPr>
              <w:spacing w:after="0" w:line="240" w:lineRule="auto"/>
              <w:ind w:left="95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Enterprise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Policy</w:t>
            </w:r>
          </w:p>
        </w:tc>
        <w:tc>
          <w:tcPr>
            <w:tcW w:w="513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37E00223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Content on privacy and security requirements when sharing data with external / 3rd parties to be added to existing agreements</w:t>
            </w:r>
          </w:p>
        </w:tc>
      </w:tr>
      <w:tr w:rsidRPr="00DE311E" w:rsidR="000D4655" w:rsidTr="4F29F318" w14:paraId="235A9040" w14:textId="77777777">
        <w:tc>
          <w:tcPr>
            <w:tcW w:w="1890" w:type="dxa"/>
            <w:shd w:val="clear" w:color="auto" w:fill="E9EBF5"/>
            <w:hideMark/>
          </w:tcPr>
          <w:p w:rsidRPr="00DE311E" w:rsidR="000D4655" w:rsidP="00567628" w:rsidRDefault="000D4655" w14:paraId="5EC5C193" w14:textId="77777777">
            <w:pPr>
              <w:spacing w:after="0" w:line="240" w:lineRule="auto"/>
              <w:ind w:left="180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Quality Management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Standards and Guidelines</w:t>
            </w:r>
          </w:p>
        </w:tc>
        <w:tc>
          <w:tcPr>
            <w:tcW w:w="2160" w:type="dxa"/>
            <w:shd w:val="clear" w:color="auto" w:fill="E9EBF5"/>
            <w:hideMark/>
          </w:tcPr>
          <w:p w:rsidRPr="00DE311E" w:rsidR="000D4655" w:rsidP="00567628" w:rsidRDefault="000D4655" w14:paraId="63A014F1" w14:textId="77777777">
            <w:pPr>
              <w:spacing w:after="0" w:line="240" w:lineRule="auto"/>
              <w:ind w:left="95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Business Unit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Policy, Standards &amp;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Guidelines</w:t>
            </w:r>
          </w:p>
        </w:tc>
        <w:tc>
          <w:tcPr>
            <w:tcW w:w="5130" w:type="dxa"/>
            <w:shd w:val="clear" w:color="auto" w:fill="E9EBF5"/>
            <w:hideMark/>
          </w:tcPr>
          <w:p w:rsidRPr="00DE311E" w:rsidR="000D4655" w:rsidP="00567628" w:rsidRDefault="000D4655" w14:paraId="18C0466D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DQ best practices &amp; tools; DQ Rules defined; DQ metrics; Critical Data Elements; Business Glossary; Data Lineage</w:t>
            </w:r>
          </w:p>
        </w:tc>
      </w:tr>
      <w:tr w:rsidRPr="00DE311E" w:rsidR="000D4655" w:rsidTr="4F29F318" w14:paraId="442DC521" w14:textId="77777777">
        <w:trPr>
          <w:trHeight w:val="508"/>
        </w:trPr>
        <w:tc>
          <w:tcPr>
            <w:tcW w:w="189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645CBA1E" w14:textId="77777777">
            <w:pPr>
              <w:spacing w:after="0" w:line="240" w:lineRule="auto"/>
              <w:ind w:left="180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Access, Security and Privacy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(AKA Identity Access Management IAM)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Policy</w:t>
            </w:r>
          </w:p>
        </w:tc>
        <w:tc>
          <w:tcPr>
            <w:tcW w:w="216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545D0D0E" w14:textId="77777777">
            <w:pPr>
              <w:spacing w:after="0" w:line="240" w:lineRule="auto"/>
              <w:ind w:left="95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Business Unit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Policy</w:t>
            </w:r>
          </w:p>
        </w:tc>
        <w:tc>
          <w:tcPr>
            <w:tcW w:w="513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4A12D631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Access Management including access requests, provisioning, monitoring and attestations</w:t>
            </w:r>
          </w:p>
          <w:p w:rsidRPr="00DE311E" w:rsidR="000D4655" w:rsidP="00567628" w:rsidRDefault="000D4655" w14:paraId="4FAFF628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Responsibility and accountabilities of data and application owners</w:t>
            </w:r>
          </w:p>
          <w:p w:rsidRPr="00DE311E" w:rsidR="000D4655" w:rsidP="00567628" w:rsidRDefault="000D4655" w14:paraId="2C834D00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Augment existing IAM policy</w:t>
            </w:r>
          </w:p>
        </w:tc>
      </w:tr>
      <w:tr w:rsidRPr="00DE311E" w:rsidR="000D4655" w:rsidTr="4F29F318" w14:paraId="7178F30C" w14:textId="77777777">
        <w:trPr>
          <w:trHeight w:val="529"/>
        </w:trPr>
        <w:tc>
          <w:tcPr>
            <w:tcW w:w="1890" w:type="dxa"/>
            <w:shd w:val="clear" w:color="auto" w:fill="E9EBF5"/>
            <w:hideMark/>
          </w:tcPr>
          <w:p w:rsidRPr="00DE311E" w:rsidR="000D4655" w:rsidP="4F29F318" w:rsidRDefault="3A13F19E" w14:paraId="2AF04B72" w14:textId="190AF460">
            <w:pPr>
              <w:spacing w:after="0" w:line="240" w:lineRule="auto"/>
              <w:ind w:left="180"/>
              <w:rPr>
                <w:rFonts w:eastAsia="Times New Roman"/>
                <w:color w:val="000000" w:themeColor="text1"/>
                <w:sz w:val="20"/>
                <w:szCs w:val="20"/>
              </w:rPr>
            </w:pPr>
            <w:r w:rsidRPr="4F29F318">
              <w:rPr>
                <w:rFonts w:eastAsia="Times New Roman"/>
                <w:color w:val="000000" w:themeColor="text1"/>
                <w:sz w:val="20"/>
                <w:szCs w:val="20"/>
              </w:rPr>
              <w:t>Enterprise Data Retention and Purge Policy</w:t>
            </w:r>
          </w:p>
        </w:tc>
        <w:tc>
          <w:tcPr>
            <w:tcW w:w="2160" w:type="dxa"/>
            <w:shd w:val="clear" w:color="auto" w:fill="E9EBF5"/>
            <w:hideMark/>
          </w:tcPr>
          <w:p w:rsidRPr="00DE311E" w:rsidR="000D4655" w:rsidP="00567628" w:rsidRDefault="000D4655" w14:paraId="5F8B20B1" w14:textId="77777777">
            <w:pPr>
              <w:spacing w:after="0" w:line="240" w:lineRule="auto"/>
              <w:ind w:left="95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Enterprise Policy</w:t>
            </w:r>
          </w:p>
        </w:tc>
        <w:tc>
          <w:tcPr>
            <w:tcW w:w="5130" w:type="dxa"/>
            <w:shd w:val="clear" w:color="auto" w:fill="E9EBF5"/>
            <w:hideMark/>
          </w:tcPr>
          <w:p w:rsidRPr="00DE311E" w:rsidR="000D4655" w:rsidP="00567628" w:rsidRDefault="000D4655" w14:paraId="6AF7FCB2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retention and purge requirements based on type of regulatory requirements, best practices, data type and storage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media</w:t>
            </w:r>
          </w:p>
          <w:p w:rsidRPr="00DE311E" w:rsidR="000D4655" w:rsidP="00567628" w:rsidRDefault="000D4655" w14:paraId="46A6362B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(Specific to structured data in applications and eco-system storage devices. Unstructured and other types of storage such as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paper based will be handled separately.)</w:t>
            </w:r>
          </w:p>
        </w:tc>
      </w:tr>
      <w:tr w:rsidRPr="00DE311E" w:rsidR="000D4655" w:rsidTr="4F29F318" w14:paraId="3289BA0F" w14:textId="77777777">
        <w:trPr>
          <w:trHeight w:val="529"/>
        </w:trPr>
        <w:tc>
          <w:tcPr>
            <w:tcW w:w="189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481114FC" w14:textId="77777777">
            <w:pPr>
              <w:spacing w:after="0" w:line="240" w:lineRule="auto"/>
              <w:ind w:left="180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Master &amp; Reference Data</w:t>
            </w:r>
          </w:p>
        </w:tc>
        <w:tc>
          <w:tcPr>
            <w:tcW w:w="216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525EEAAD" w14:textId="77777777">
            <w:pPr>
              <w:spacing w:after="0" w:line="240" w:lineRule="auto"/>
              <w:ind w:left="95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Business Unit</w:t>
            </w:r>
            <w:r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Standards &amp; Guidelines</w:t>
            </w:r>
          </w:p>
        </w:tc>
        <w:tc>
          <w:tcPr>
            <w:tcW w:w="5130" w:type="dxa"/>
            <w:shd w:val="clear" w:color="auto" w:fill="B4C6E7" w:themeFill="accent1" w:themeFillTint="66"/>
            <w:hideMark/>
          </w:tcPr>
          <w:p w:rsidRPr="00DE311E" w:rsidR="000D4655" w:rsidP="00567628" w:rsidRDefault="000D4655" w14:paraId="10B1E50D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Source and storage</w:t>
            </w:r>
          </w:p>
          <w:p w:rsidRPr="00DE311E" w:rsidR="000D4655" w:rsidP="00567628" w:rsidRDefault="000D4655" w14:paraId="13ACD3AE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Data Access / Consumption</w:t>
            </w:r>
          </w:p>
          <w:p w:rsidRPr="00DE311E" w:rsidR="000D4655" w:rsidP="00567628" w:rsidRDefault="000D4655" w14:paraId="68417746" w14:textId="77777777">
            <w:pPr>
              <w:spacing w:after="0" w:line="240" w:lineRule="auto"/>
              <w:ind w:left="173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DE311E">
              <w:rPr>
                <w:rFonts w:eastAsia="Times New Roman" w:cstheme="minorHAnsi"/>
                <w:color w:val="000000"/>
                <w:sz w:val="20"/>
                <w:szCs w:val="20"/>
              </w:rPr>
              <w:t>Metadata Management</w:t>
            </w:r>
          </w:p>
        </w:tc>
      </w:tr>
    </w:tbl>
    <w:p w:rsidR="00CC5164" w:rsidP="009F6684" w:rsidRDefault="00CC5164" w14:paraId="109074BE" w14:textId="77777777"/>
    <w:p w:rsidR="0075061E" w:rsidP="0075061E" w:rsidRDefault="0075061E" w14:paraId="4B5DF9FE" w14:textId="63215395">
      <w:pPr>
        <w:pStyle w:val="Heading2"/>
      </w:pPr>
      <w:bookmarkStart w:name="_Toc66963063" w:id="7"/>
      <w:r>
        <w:t>Data Security Standards: Information Technology</w:t>
      </w:r>
      <w:bookmarkEnd w:id="7"/>
    </w:p>
    <w:p w:rsidR="0075061E" w:rsidP="0075061E" w:rsidRDefault="000B5295" w14:paraId="6F4C5A9D" w14:textId="2F3E042D">
      <w:pPr>
        <w:spacing w:after="0"/>
      </w:pPr>
      <w:r>
        <w:t xml:space="preserve">The Data Security Standards </w:t>
      </w:r>
      <w:r w:rsidR="16F47F09">
        <w:t xml:space="preserve">will </w:t>
      </w:r>
      <w:r>
        <w:t xml:space="preserve">include </w:t>
      </w:r>
      <w:r w:rsidR="14BC72FF">
        <w:t xml:space="preserve">the </w:t>
      </w:r>
      <w:r>
        <w:t xml:space="preserve">minimum requirements </w:t>
      </w:r>
      <w:r w:rsidR="008643E2">
        <w:t>for securing</w:t>
      </w:r>
      <w:r w:rsidR="00827366">
        <w:t xml:space="preserve"> data </w:t>
      </w:r>
      <w:r w:rsidR="008643E2">
        <w:t xml:space="preserve">both </w:t>
      </w:r>
      <w:r w:rsidR="00827366">
        <w:t>a</w:t>
      </w:r>
      <w:r w:rsidR="00223841">
        <w:t>t rest</w:t>
      </w:r>
      <w:r w:rsidR="5E1A600D">
        <w:t xml:space="preserve"> and while </w:t>
      </w:r>
      <w:r w:rsidR="00223841">
        <w:t>in motion</w:t>
      </w:r>
      <w:r w:rsidR="006E4712">
        <w:t>. A</w:t>
      </w:r>
      <w:r w:rsidR="00223841">
        <w:t>s well</w:t>
      </w:r>
      <w:r w:rsidR="006E4712">
        <w:t xml:space="preserve"> as</w:t>
      </w:r>
      <w:r w:rsidR="00223841">
        <w:t xml:space="preserve"> </w:t>
      </w:r>
      <w:r w:rsidR="336AE69A">
        <w:t xml:space="preserve">identifying the necessary </w:t>
      </w:r>
      <w:r w:rsidR="25E57632">
        <w:t xml:space="preserve">requirements </w:t>
      </w:r>
      <w:r w:rsidR="006E4712">
        <w:t xml:space="preserve">regarding </w:t>
      </w:r>
      <w:r w:rsidR="00223841">
        <w:t xml:space="preserve">access controls </w:t>
      </w:r>
      <w:r w:rsidR="1E952712">
        <w:t xml:space="preserve">to support </w:t>
      </w:r>
      <w:r w:rsidR="009843EF">
        <w:t>the provisioning</w:t>
      </w:r>
      <w:r w:rsidR="00223841">
        <w:t xml:space="preserve"> and fulfilment</w:t>
      </w:r>
      <w:r w:rsidR="462029BC">
        <w:t xml:space="preserve"> of data needs</w:t>
      </w:r>
      <w:r w:rsidR="00223841">
        <w:t>.</w:t>
      </w:r>
    </w:p>
    <w:p w:rsidR="00CB04BA" w:rsidP="0075061E" w:rsidRDefault="00CB04BA" w14:paraId="0B4E1966" w14:textId="77777777">
      <w:pPr>
        <w:spacing w:after="0"/>
      </w:pPr>
    </w:p>
    <w:p w:rsidR="0075061E" w:rsidP="0075061E" w:rsidRDefault="00CB04BA" w14:paraId="5F3D34F7" w14:textId="2115F648">
      <w:pPr>
        <w:spacing w:after="0"/>
      </w:pPr>
      <w:r>
        <w:t>Minimum requirements included in the Data Security Standards:</w:t>
      </w:r>
    </w:p>
    <w:p w:rsidR="0075061E" w:rsidP="000D4655" w:rsidRDefault="0075061E" w14:paraId="4A25D25A" w14:textId="77777777">
      <w:pPr>
        <w:pStyle w:val="ListParagraph"/>
        <w:numPr>
          <w:ilvl w:val="0"/>
          <w:numId w:val="27"/>
        </w:numPr>
        <w:spacing w:after="0"/>
      </w:pPr>
      <w:r>
        <w:t>Access and entitlements: access controls, user access audits and controls</w:t>
      </w:r>
    </w:p>
    <w:p w:rsidR="0075061E" w:rsidP="000D4655" w:rsidRDefault="0075061E" w14:paraId="2803B2BE" w14:textId="77777777">
      <w:pPr>
        <w:pStyle w:val="ListParagraph"/>
        <w:numPr>
          <w:ilvl w:val="0"/>
          <w:numId w:val="27"/>
        </w:numPr>
        <w:spacing w:after="0"/>
      </w:pPr>
      <w:r>
        <w:t>Anonymization, encryption, data masking</w:t>
      </w:r>
    </w:p>
    <w:p w:rsidR="0075061E" w:rsidP="000D4655" w:rsidRDefault="0075061E" w14:paraId="30ECFA04" w14:textId="77777777">
      <w:pPr>
        <w:pStyle w:val="ListParagraph"/>
        <w:numPr>
          <w:ilvl w:val="0"/>
          <w:numId w:val="27"/>
        </w:numPr>
        <w:spacing w:after="0"/>
      </w:pPr>
      <w:r>
        <w:t xml:space="preserve">Metadata: data classification, data security attributes </w:t>
      </w:r>
    </w:p>
    <w:p w:rsidR="0075061E" w:rsidP="000D4655" w:rsidRDefault="0075061E" w14:paraId="0E4040E0" w14:textId="77777777">
      <w:pPr>
        <w:pStyle w:val="ListParagraph"/>
        <w:numPr>
          <w:ilvl w:val="0"/>
          <w:numId w:val="27"/>
        </w:numPr>
        <w:spacing w:after="0"/>
      </w:pPr>
      <w:r>
        <w:t>Data Transfer</w:t>
      </w:r>
    </w:p>
    <w:p w:rsidR="0075061E" w:rsidP="000D4655" w:rsidRDefault="0075061E" w14:paraId="5205878C" w14:textId="77777777">
      <w:pPr>
        <w:pStyle w:val="ListParagraph"/>
        <w:numPr>
          <w:ilvl w:val="0"/>
          <w:numId w:val="27"/>
        </w:numPr>
        <w:spacing w:after="0"/>
      </w:pPr>
      <w:r>
        <w:t>Data Sharing</w:t>
      </w:r>
    </w:p>
    <w:p w:rsidR="0075061E" w:rsidP="000D4655" w:rsidRDefault="0075061E" w14:paraId="392DEC36" w14:textId="77777777">
      <w:pPr>
        <w:pStyle w:val="ListParagraph"/>
        <w:numPr>
          <w:ilvl w:val="0"/>
          <w:numId w:val="27"/>
        </w:numPr>
        <w:spacing w:after="0"/>
      </w:pPr>
      <w:r>
        <w:t>Vulnerability testing and controls</w:t>
      </w:r>
    </w:p>
    <w:p w:rsidR="0075061E" w:rsidP="000D4655" w:rsidRDefault="0075061E" w14:paraId="31CBB21A" w14:textId="77777777">
      <w:pPr>
        <w:pStyle w:val="ListParagraph"/>
        <w:numPr>
          <w:ilvl w:val="0"/>
          <w:numId w:val="27"/>
        </w:numPr>
        <w:spacing w:after="0"/>
      </w:pPr>
      <w:r>
        <w:lastRenderedPageBreak/>
        <w:t>Data Archive Security requirements</w:t>
      </w:r>
    </w:p>
    <w:p w:rsidR="0075061E" w:rsidP="00CB04BA" w:rsidRDefault="0075061E" w14:paraId="6E7C6B28" w14:textId="77777777">
      <w:pPr>
        <w:pStyle w:val="ListParagraph"/>
        <w:numPr>
          <w:ilvl w:val="0"/>
          <w:numId w:val="27"/>
        </w:numPr>
        <w:spacing w:after="0"/>
      </w:pPr>
      <w:r>
        <w:t>Network penetration testing and controls</w:t>
      </w:r>
    </w:p>
    <w:p w:rsidR="00CB04BA" w:rsidP="00CB04BA" w:rsidRDefault="00CB04BA" w14:paraId="07D9D7F0" w14:textId="77777777">
      <w:pPr>
        <w:spacing w:after="0"/>
      </w:pPr>
    </w:p>
    <w:p w:rsidR="00CC5164" w:rsidP="000D4655" w:rsidRDefault="00CC5164" w14:paraId="7657C255" w14:textId="6DEA31D7">
      <w:pPr>
        <w:spacing w:after="0"/>
        <w:rPr>
          <w:highlight w:val="yellow"/>
        </w:rPr>
      </w:pPr>
      <w:r w:rsidR="3E1C757F">
        <w:rPr/>
        <w:t xml:space="preserve">The Standards should align with </w:t>
      </w:r>
      <w:r w:rsidR="3E1C757F">
        <w:rPr/>
        <w:t>Plan’s Privacy Policy</w:t>
      </w:r>
      <w:r w:rsidR="3E1C757F">
        <w:rPr/>
        <w:t xml:space="preserve">; </w:t>
      </w:r>
      <w:r w:rsidR="3E1C757F">
        <w:rPr/>
        <w:t>Safeguarding Children</w:t>
      </w:r>
      <w:r w:rsidR="3E1C757F">
        <w:rPr/>
        <w:t xml:space="preserve"> and Young People Policy</w:t>
      </w:r>
      <w:r w:rsidR="3E1C757F">
        <w:rPr/>
        <w:t>.</w:t>
      </w:r>
    </w:p>
    <w:p w:rsidR="4F29F318" w:rsidP="4F29F318" w:rsidRDefault="4F29F318" w14:paraId="0B2A10B6" w14:textId="2466AC22">
      <w:pPr>
        <w:spacing w:after="0"/>
        <w:rPr>
          <w:color w:val="2B579A"/>
          <w:highlight w:val="yellow"/>
        </w:rPr>
      </w:pPr>
    </w:p>
    <w:p w:rsidR="0075061E" w:rsidP="0075061E" w:rsidRDefault="0075061E" w14:paraId="3627C3F6" w14:textId="77777777">
      <w:pPr>
        <w:pStyle w:val="Heading2"/>
      </w:pPr>
      <w:bookmarkStart w:name="_Toc66963064" w:id="8"/>
      <w:r>
        <w:t>Data Sharing Agreements: Procurement, IT and Data Governance</w:t>
      </w:r>
      <w:bookmarkEnd w:id="8"/>
    </w:p>
    <w:p w:rsidR="00FE79E1" w:rsidP="0075061E" w:rsidRDefault="71824720" w14:paraId="4F15AE1C" w14:textId="0E92B24B">
      <w:pPr>
        <w:spacing w:after="0"/>
      </w:pPr>
      <w:r>
        <w:t xml:space="preserve">While data </w:t>
      </w:r>
      <w:r w:rsidR="03017233">
        <w:t>s</w:t>
      </w:r>
      <w:r w:rsidR="00EA5E82">
        <w:t>haring can be</w:t>
      </w:r>
      <w:r w:rsidR="0516723B">
        <w:t xml:space="preserve"> both</w:t>
      </w:r>
      <w:r w:rsidR="00EA5E82">
        <w:t xml:space="preserve"> internal </w:t>
      </w:r>
      <w:r w:rsidR="03A675AB">
        <w:t>and</w:t>
      </w:r>
      <w:r w:rsidR="00EA5E82">
        <w:t xml:space="preserve"> external</w:t>
      </w:r>
      <w:r w:rsidR="04DCE875">
        <w:t>, t</w:t>
      </w:r>
      <w:r w:rsidR="00EA5E82">
        <w:t xml:space="preserve">his section </w:t>
      </w:r>
      <w:r w:rsidR="6799CEE5">
        <w:t>refers to</w:t>
      </w:r>
      <w:r w:rsidR="19C47CE7">
        <w:t xml:space="preserve"> </w:t>
      </w:r>
      <w:r w:rsidR="00F506E6">
        <w:t xml:space="preserve">the </w:t>
      </w:r>
      <w:r w:rsidR="00D06F23">
        <w:t xml:space="preserve">external data sharing requirements </w:t>
      </w:r>
      <w:r w:rsidR="00F506E6">
        <w:t>necessary in all of our</w:t>
      </w:r>
      <w:r w:rsidR="00D06F23">
        <w:t xml:space="preserve"> Request </w:t>
      </w:r>
      <w:r w:rsidR="00FE79E1">
        <w:t xml:space="preserve"> for Proposals, Master Service Agreements and any other </w:t>
      </w:r>
      <w:r w:rsidR="57A7A3D6">
        <w:t xml:space="preserve">data sharing </w:t>
      </w:r>
      <w:r w:rsidR="00FE79E1">
        <w:t>agreement</w:t>
      </w:r>
      <w:r w:rsidR="00F506E6">
        <w:t>s</w:t>
      </w:r>
      <w:r w:rsidR="00FE79E1">
        <w:t xml:space="preserve"> between </w:t>
      </w:r>
      <w:r w:rsidR="74D970D5">
        <w:t>Plan International Canada</w:t>
      </w:r>
      <w:r w:rsidR="00FE79E1">
        <w:t xml:space="preserve"> and an external </w:t>
      </w:r>
      <w:r w:rsidR="1413552F">
        <w:t>third</w:t>
      </w:r>
      <w:r w:rsidR="00FE79E1">
        <w:t xml:space="preserve"> party vendor</w:t>
      </w:r>
      <w:r w:rsidR="1C634E10">
        <w:t xml:space="preserve">, regardless of the permanent or temporary nature </w:t>
      </w:r>
      <w:r w:rsidR="009843EF">
        <w:t>for</w:t>
      </w:r>
      <w:r w:rsidR="1C634E10">
        <w:t xml:space="preserve"> the data share.</w:t>
      </w:r>
    </w:p>
    <w:p w:rsidR="002C417F" w:rsidP="0075061E" w:rsidRDefault="002C417F" w14:paraId="3D9E2AF1" w14:textId="77777777">
      <w:pPr>
        <w:spacing w:after="0"/>
      </w:pPr>
    </w:p>
    <w:p w:rsidR="009B1511" w:rsidP="0075061E" w:rsidRDefault="009B1511" w14:paraId="21834A1E" w14:textId="3CE6644D">
      <w:pPr>
        <w:spacing w:after="0"/>
      </w:pPr>
      <w:r>
        <w:t xml:space="preserve">At </w:t>
      </w:r>
      <w:r w:rsidR="0163C425">
        <w:t xml:space="preserve">a </w:t>
      </w:r>
      <w:r>
        <w:t xml:space="preserve">minimum, </w:t>
      </w:r>
      <w:r w:rsidR="391F666B">
        <w:t>d</w:t>
      </w:r>
      <w:r>
        <w:t xml:space="preserve">ata </w:t>
      </w:r>
      <w:r w:rsidR="433A923C">
        <w:t>s</w:t>
      </w:r>
      <w:r>
        <w:t xml:space="preserve">haring </w:t>
      </w:r>
      <w:r w:rsidR="7ED218B6">
        <w:t>a</w:t>
      </w:r>
      <w:r>
        <w:t xml:space="preserve">greements regardless of </w:t>
      </w:r>
      <w:r w:rsidR="00B673A3">
        <w:t>w</w:t>
      </w:r>
      <w:r w:rsidR="00095060">
        <w:t xml:space="preserve">here </w:t>
      </w:r>
      <w:r w:rsidR="00E67076">
        <w:t>it is initiated</w:t>
      </w:r>
      <w:r w:rsidR="4D9D2002">
        <w:t>,</w:t>
      </w:r>
      <w:r w:rsidR="00E67076">
        <w:t xml:space="preserve"> should include the </w:t>
      </w:r>
      <w:r w:rsidR="64FB0017">
        <w:t>d</w:t>
      </w:r>
      <w:r w:rsidR="00E67076">
        <w:t xml:space="preserve">ata </w:t>
      </w:r>
      <w:r w:rsidR="63E640E8">
        <w:t>s</w:t>
      </w:r>
      <w:r w:rsidR="00E67076">
        <w:t xml:space="preserve">ecurity </w:t>
      </w:r>
      <w:r w:rsidR="3C53841F">
        <w:t>s</w:t>
      </w:r>
      <w:r w:rsidR="00E67076">
        <w:t xml:space="preserve">tandards for </w:t>
      </w:r>
      <w:r w:rsidR="00E15E04">
        <w:t>transferring data; storing data; and using data.</w:t>
      </w:r>
    </w:p>
    <w:p w:rsidR="00E15E04" w:rsidP="0075061E" w:rsidRDefault="00E15E04" w14:paraId="6E432C60" w14:textId="77777777">
      <w:pPr>
        <w:spacing w:after="0"/>
      </w:pPr>
    </w:p>
    <w:p w:rsidR="00E15E04" w:rsidP="0E3B0CE1" w:rsidRDefault="00E15E04" w14:paraId="7FCF37F6" w14:textId="3019391B">
      <w:pPr>
        <w:spacing w:after="0"/>
      </w:pPr>
      <w:r>
        <w:t>If</w:t>
      </w:r>
      <w:r w:rsidR="1EEC5345">
        <w:t>, on Plan International Canada’s behalf,</w:t>
      </w:r>
      <w:r>
        <w:t xml:space="preserve"> </w:t>
      </w:r>
      <w:r w:rsidR="668DADB0">
        <w:t xml:space="preserve">the </w:t>
      </w:r>
      <w:r>
        <w:t xml:space="preserve">data is to be stored </w:t>
      </w:r>
      <w:r w:rsidR="00932CE4">
        <w:t xml:space="preserve">and used by the </w:t>
      </w:r>
      <w:r w:rsidR="3AE301D9">
        <w:t xml:space="preserve">third </w:t>
      </w:r>
      <w:r w:rsidR="00932CE4">
        <w:t xml:space="preserve">party then the following minimum requirements are to be included in the </w:t>
      </w:r>
      <w:r w:rsidR="37ED113B">
        <w:t xml:space="preserve">underlying </w:t>
      </w:r>
      <w:r w:rsidR="00932CE4">
        <w:t>agreement</w:t>
      </w:r>
      <w:r w:rsidR="2BD338BF">
        <w:t>:</w:t>
      </w:r>
    </w:p>
    <w:p w:rsidRPr="00717277" w:rsidR="00717277" w:rsidP="000D4655" w:rsidRDefault="00500181" w14:paraId="56816774" w14:textId="2CCEB1E0">
      <w:pPr>
        <w:pStyle w:val="ListParagraph"/>
        <w:numPr>
          <w:ilvl w:val="0"/>
          <w:numId w:val="28"/>
        </w:numPr>
        <w:spacing w:after="0"/>
        <w:rPr>
          <w:rFonts w:eastAsiaTheme="minorEastAsia"/>
        </w:rPr>
      </w:pPr>
      <w:r>
        <w:t>Minimum data security standards must be met</w:t>
      </w:r>
      <w:r w:rsidR="00717277">
        <w:t xml:space="preserve"> and approved</w:t>
      </w:r>
      <w:r w:rsidR="00F40887">
        <w:t>:</w:t>
      </w:r>
    </w:p>
    <w:p w:rsidRPr="00D74244" w:rsidR="00D74244" w:rsidP="00717277" w:rsidRDefault="00D74244" w14:paraId="127EC9A6" w14:textId="22E19ED7">
      <w:pPr>
        <w:pStyle w:val="ListParagraph"/>
        <w:numPr>
          <w:ilvl w:val="1"/>
          <w:numId w:val="28"/>
        </w:numPr>
        <w:spacing w:after="0"/>
        <w:rPr>
          <w:rFonts w:eastAsiaTheme="minorEastAsia"/>
        </w:rPr>
      </w:pPr>
      <w:r>
        <w:t>d</w:t>
      </w:r>
      <w:r w:rsidR="7EAD8E87">
        <w:t>ata transfer</w:t>
      </w:r>
      <w:r w:rsidR="00755F9A">
        <w:t xml:space="preserve"> security</w:t>
      </w:r>
      <w:r w:rsidR="00717277">
        <w:t xml:space="preserve">, </w:t>
      </w:r>
    </w:p>
    <w:p w:rsidRPr="00D74244" w:rsidR="00D74244" w:rsidP="00717277" w:rsidRDefault="00D74244" w14:paraId="188A7728" w14:textId="77777777">
      <w:pPr>
        <w:pStyle w:val="ListParagraph"/>
        <w:numPr>
          <w:ilvl w:val="1"/>
          <w:numId w:val="28"/>
        </w:numPr>
        <w:spacing w:after="0"/>
        <w:rPr>
          <w:rFonts w:eastAsiaTheme="minorEastAsia"/>
        </w:rPr>
      </w:pPr>
      <w:r>
        <w:t>d</w:t>
      </w:r>
      <w:r w:rsidR="569FC34A">
        <w:t xml:space="preserve">ata </w:t>
      </w:r>
      <w:r w:rsidR="009843EF">
        <w:t>storage requirements</w:t>
      </w:r>
      <w:r>
        <w:t>,</w:t>
      </w:r>
    </w:p>
    <w:p w:rsidRPr="00717277" w:rsidR="00B72213" w:rsidP="00717277" w:rsidRDefault="00D74244" w14:paraId="5052B436" w14:textId="1AAC1F80">
      <w:pPr>
        <w:pStyle w:val="ListParagraph"/>
        <w:numPr>
          <w:ilvl w:val="1"/>
          <w:numId w:val="28"/>
        </w:numPr>
        <w:spacing w:after="0"/>
        <w:rPr>
          <w:rFonts w:eastAsiaTheme="minorEastAsia"/>
        </w:rPr>
      </w:pPr>
      <w:r>
        <w:t>d</w:t>
      </w:r>
      <w:r w:rsidR="009843EF">
        <w:t>ata</w:t>
      </w:r>
      <w:r w:rsidR="00B72213">
        <w:t xml:space="preserve"> </w:t>
      </w:r>
      <w:r>
        <w:t>r</w:t>
      </w:r>
      <w:r w:rsidR="00B72213">
        <w:t xml:space="preserve">etention and </w:t>
      </w:r>
      <w:r>
        <w:t>p</w:t>
      </w:r>
      <w:r w:rsidR="00B72213">
        <w:t>urge</w:t>
      </w:r>
      <w:r w:rsidR="0E3B0CE1">
        <w:t>.</w:t>
      </w:r>
      <w:r w:rsidR="00BB7193">
        <w:rPr>
          <w:rStyle w:val="FootnoteReference"/>
        </w:rPr>
        <w:footnoteReference w:id="3"/>
      </w:r>
    </w:p>
    <w:p w:rsidR="00755F9A" w:rsidP="00830A3D" w:rsidRDefault="00580789" w14:paraId="59830C2F" w14:textId="56E52B67">
      <w:pPr>
        <w:pStyle w:val="ListParagraph"/>
        <w:numPr>
          <w:ilvl w:val="0"/>
          <w:numId w:val="29"/>
        </w:numPr>
        <w:spacing w:after="0"/>
      </w:pPr>
      <w:r>
        <w:t xml:space="preserve">Access and usage to </w:t>
      </w:r>
      <w:r w:rsidR="74D970D5">
        <w:t>Plan International Canada</w:t>
      </w:r>
      <w:r>
        <w:t xml:space="preserve"> data must meet minimum </w:t>
      </w:r>
      <w:r w:rsidR="71EA6A4D">
        <w:t xml:space="preserve">approved </w:t>
      </w:r>
      <w:r>
        <w:t>standards</w:t>
      </w:r>
      <w:r w:rsidR="00162A35">
        <w:t xml:space="preserve"> set out by the Data Access, Security and Privacy Policy and Standards as well as the </w:t>
      </w:r>
      <w:r w:rsidR="008D6512">
        <w:t>Data Access Management Procedures.</w:t>
      </w:r>
      <w:r w:rsidR="008D6512">
        <w:rPr>
          <w:rStyle w:val="FootnoteReference"/>
        </w:rPr>
        <w:footnoteReference w:id="4"/>
      </w:r>
    </w:p>
    <w:p w:rsidR="00F84E92" w:rsidP="000D4655" w:rsidRDefault="00F84E92" w14:paraId="7A9738F3" w14:textId="344B6D58">
      <w:pPr>
        <w:pStyle w:val="ListParagraph"/>
        <w:numPr>
          <w:ilvl w:val="0"/>
          <w:numId w:val="29"/>
        </w:numPr>
        <w:spacing w:after="0"/>
      </w:pPr>
      <w:r>
        <w:t>Data quality and integrity is integral to Plan</w:t>
      </w:r>
      <w:r w:rsidR="3C64345A">
        <w:t xml:space="preserve"> International Canada</w:t>
      </w:r>
      <w:r>
        <w:t xml:space="preserve">’s ability to grow and retain relationships with </w:t>
      </w:r>
      <w:r w:rsidR="00F4621C">
        <w:t xml:space="preserve">constituents </w:t>
      </w:r>
      <w:r>
        <w:t xml:space="preserve">and </w:t>
      </w:r>
      <w:r w:rsidR="00F4621C">
        <w:t>donors</w:t>
      </w:r>
      <w:r>
        <w:t>.</w:t>
      </w:r>
      <w:r w:rsidR="00AF2D6D">
        <w:t xml:space="preserve"> </w:t>
      </w:r>
      <w:r w:rsidR="220D2100">
        <w:t xml:space="preserve">As a </w:t>
      </w:r>
      <w:r w:rsidR="00752B5D">
        <w:t>result,</w:t>
      </w:r>
      <w:r w:rsidR="220D2100">
        <w:t xml:space="preserve"> </w:t>
      </w:r>
      <w:r w:rsidR="004A56DC">
        <w:t xml:space="preserve">vendors who create or edit data on </w:t>
      </w:r>
      <w:r w:rsidR="74D970D5">
        <w:t>Plan International Canada</w:t>
      </w:r>
      <w:r w:rsidR="004A56DC">
        <w:t xml:space="preserve">’s behalf must comply with the minimum </w:t>
      </w:r>
      <w:r w:rsidR="749210B9">
        <w:t xml:space="preserve">approved </w:t>
      </w:r>
      <w:r w:rsidR="004A56DC">
        <w:t>standards and guidelines as set out in the Data Quality Management Standards and Guidelines.</w:t>
      </w:r>
      <w:r w:rsidR="00B77DC3">
        <w:rPr>
          <w:rStyle w:val="FootnoteReference"/>
        </w:rPr>
        <w:footnoteReference w:id="5"/>
      </w:r>
    </w:p>
    <w:p w:rsidR="0075061E" w:rsidP="000D4655" w:rsidRDefault="0075061E" w14:paraId="41107D61" w14:textId="7141CEE1">
      <w:pPr>
        <w:spacing w:after="0"/>
      </w:pPr>
    </w:p>
    <w:p w:rsidR="0075061E" w:rsidP="0075061E" w:rsidRDefault="0075061E" w14:paraId="30A6C496" w14:textId="77777777">
      <w:pPr>
        <w:pStyle w:val="Heading2"/>
      </w:pPr>
      <w:bookmarkStart w:name="_Toc66963065" w:id="9"/>
      <w:r>
        <w:t>Data Quality Management Standards and Guidelines:</w:t>
      </w:r>
      <w:bookmarkEnd w:id="9"/>
    </w:p>
    <w:p w:rsidR="009A7AD0" w:rsidP="0075061E" w:rsidRDefault="00DA70C3" w14:paraId="050B6C98" w14:textId="5A51D72F">
      <w:pPr>
        <w:spacing w:after="0"/>
      </w:pPr>
      <w:r>
        <w:t xml:space="preserve">Data Quality Standards and Guidelines </w:t>
      </w:r>
      <w:r w:rsidR="25E370F1">
        <w:t xml:space="preserve">outline the </w:t>
      </w:r>
      <w:r>
        <w:t xml:space="preserve">minimum </w:t>
      </w:r>
      <w:r w:rsidR="009E44A7">
        <w:t>business rules for capturing and using data.</w:t>
      </w:r>
      <w:r w:rsidR="00124E77">
        <w:t xml:space="preserve"> </w:t>
      </w:r>
    </w:p>
    <w:p w:rsidR="009A7AD0" w:rsidP="0075061E" w:rsidRDefault="009A7AD0" w14:paraId="327ECBFC" w14:textId="77777777">
      <w:pPr>
        <w:spacing w:after="0"/>
      </w:pPr>
    </w:p>
    <w:p w:rsidR="0075061E" w:rsidP="0E3B0CE1" w:rsidRDefault="009843EF" w14:paraId="08D079E0" w14:textId="23782E9B">
      <w:pPr>
        <w:spacing w:after="0"/>
      </w:pPr>
      <w:r>
        <w:t>Data</w:t>
      </w:r>
      <w:r w:rsidR="394775DE">
        <w:t xml:space="preserve"> Quality Management Standards and Guidelines</w:t>
      </w:r>
      <w:r w:rsidR="02C4D49A">
        <w:t xml:space="preserve"> covers</w:t>
      </w:r>
      <w:r w:rsidR="394775DE">
        <w:t>:</w:t>
      </w:r>
    </w:p>
    <w:p w:rsidR="0075061E" w:rsidP="00CE2973" w:rsidRDefault="394775DE" w14:paraId="40E02F83" w14:textId="54A0B325">
      <w:pPr>
        <w:pStyle w:val="ListParagraph"/>
        <w:numPr>
          <w:ilvl w:val="0"/>
          <w:numId w:val="29"/>
        </w:numPr>
        <w:spacing w:after="0"/>
      </w:pPr>
      <w:r>
        <w:t xml:space="preserve">The </w:t>
      </w:r>
      <w:r w:rsidR="43EAD218">
        <w:t>d</w:t>
      </w:r>
      <w:r w:rsidR="0075061E">
        <w:t>ata a</w:t>
      </w:r>
      <w:r w:rsidR="0032436A">
        <w:t>ccess requirements based on the Data Access, Security and Privacy Policy and Standards.</w:t>
      </w:r>
    </w:p>
    <w:p w:rsidR="00CE2973" w:rsidP="00CE2973" w:rsidRDefault="6B3497BF" w14:paraId="558E29C6" w14:textId="610503C0">
      <w:pPr>
        <w:pStyle w:val="ListParagraph"/>
        <w:numPr>
          <w:ilvl w:val="0"/>
          <w:numId w:val="29"/>
        </w:numPr>
        <w:spacing w:after="0"/>
      </w:pPr>
      <w:r>
        <w:t>The i</w:t>
      </w:r>
      <w:r w:rsidR="00CE2973">
        <w:t>mportance of updating and maintain</w:t>
      </w:r>
      <w:r w:rsidR="26D014DB">
        <w:t>ing</w:t>
      </w:r>
      <w:r w:rsidR="00CE2973">
        <w:t xml:space="preserve"> a </w:t>
      </w:r>
      <w:r w:rsidR="00F4621C">
        <w:t>business glossary</w:t>
      </w:r>
      <w:r w:rsidR="004E5870">
        <w:t>, metadata</w:t>
      </w:r>
    </w:p>
    <w:p w:rsidR="007E1659" w:rsidRDefault="296AB447" w14:paraId="7B43362F" w14:textId="4F3A5647">
      <w:pPr>
        <w:pStyle w:val="ListParagraph"/>
        <w:numPr>
          <w:ilvl w:val="0"/>
          <w:numId w:val="29"/>
        </w:numPr>
        <w:spacing w:after="0"/>
      </w:pPr>
      <w:r>
        <w:lastRenderedPageBreak/>
        <w:t>Data Lineage, where known and identifiable or if not, underlying logic as to why it cannot be included</w:t>
      </w:r>
    </w:p>
    <w:p w:rsidR="00CE2973" w:rsidP="00CE2973" w:rsidRDefault="009843EF" w14:paraId="27B587AA" w14:textId="47A1368A">
      <w:pPr>
        <w:pStyle w:val="ListParagraph"/>
        <w:numPr>
          <w:ilvl w:val="0"/>
          <w:numId w:val="29"/>
        </w:numPr>
        <w:spacing w:after="0"/>
      </w:pPr>
      <w:r>
        <w:t>Baseline training</w:t>
      </w:r>
      <w:r w:rsidR="00364C2C">
        <w:t xml:space="preserve"> requirements</w:t>
      </w:r>
      <w:r w:rsidR="00DD7D89">
        <w:t xml:space="preserve"> </w:t>
      </w:r>
      <w:r w:rsidR="00364C2C">
        <w:t>on accessing and using data</w:t>
      </w:r>
    </w:p>
    <w:p w:rsidR="00DD7D89" w:rsidP="00CE2973" w:rsidRDefault="00DD7D89" w14:paraId="5573CD82" w14:textId="77CA6579">
      <w:pPr>
        <w:pStyle w:val="ListParagraph"/>
        <w:numPr>
          <w:ilvl w:val="0"/>
          <w:numId w:val="29"/>
        </w:numPr>
        <w:spacing w:after="0"/>
      </w:pPr>
      <w:r>
        <w:t xml:space="preserve">Consistency </w:t>
      </w:r>
      <w:r w:rsidR="55E43A90">
        <w:t>requirements for</w:t>
      </w:r>
      <w:r>
        <w:t xml:space="preserve"> </w:t>
      </w:r>
      <w:r w:rsidR="09D5F2CC">
        <w:t xml:space="preserve">both internal and external </w:t>
      </w:r>
      <w:r>
        <w:t>data capture</w:t>
      </w:r>
      <w:r w:rsidR="64215ED2">
        <w:t xml:space="preserve"> activities</w:t>
      </w:r>
      <w:r>
        <w:t xml:space="preserve"> </w:t>
      </w:r>
    </w:p>
    <w:p w:rsidR="00DD7D89" w:rsidP="00CE2973" w:rsidRDefault="596C1D50" w14:paraId="31AC477D" w14:textId="1641B689">
      <w:pPr>
        <w:pStyle w:val="ListParagraph"/>
        <w:numPr>
          <w:ilvl w:val="0"/>
          <w:numId w:val="29"/>
        </w:numPr>
        <w:spacing w:after="0"/>
      </w:pPr>
      <w:r>
        <w:t xml:space="preserve">The baseline </w:t>
      </w:r>
      <w:r w:rsidR="0D5E45A1">
        <w:t>c</w:t>
      </w:r>
      <w:r w:rsidR="00DD7D89">
        <w:t>ontrols</w:t>
      </w:r>
      <w:r w:rsidR="5F845679">
        <w:t xml:space="preserve"> and the supporting </w:t>
      </w:r>
      <w:r w:rsidR="009843EF">
        <w:t>monitoring</w:t>
      </w:r>
      <w:r w:rsidR="00DD7D89">
        <w:t xml:space="preserve"> and reporting</w:t>
      </w:r>
      <w:r w:rsidR="002B5A14">
        <w:t xml:space="preserve"> on </w:t>
      </w:r>
      <w:r w:rsidR="0E22895E">
        <w:t>d</w:t>
      </w:r>
      <w:r w:rsidR="002B5A14">
        <w:t xml:space="preserve">ata </w:t>
      </w:r>
      <w:r w:rsidR="009843EF">
        <w:t>quality</w:t>
      </w:r>
      <w:r w:rsidR="002B5A14">
        <w:t xml:space="preserve"> and overall integrity</w:t>
      </w:r>
    </w:p>
    <w:p w:rsidR="00307FBB" w:rsidP="000D4655" w:rsidRDefault="00307FBB" w14:paraId="1E35806B" w14:textId="5993B0CE">
      <w:pPr>
        <w:pStyle w:val="ListParagraph"/>
        <w:numPr>
          <w:ilvl w:val="1"/>
          <w:numId w:val="29"/>
        </w:numPr>
        <w:spacing w:after="0"/>
      </w:pPr>
      <w:r>
        <w:t xml:space="preserve">Should also include </w:t>
      </w:r>
      <w:r w:rsidR="5EF2CD77">
        <w:t xml:space="preserve">an </w:t>
      </w:r>
      <w:r>
        <w:t>acceptable threshold</w:t>
      </w:r>
    </w:p>
    <w:p w:rsidR="002B5A14" w:rsidP="00CE2973" w:rsidRDefault="43605825" w14:paraId="6567D63A" w14:textId="41EEBC5A">
      <w:pPr>
        <w:pStyle w:val="ListParagraph"/>
        <w:numPr>
          <w:ilvl w:val="0"/>
          <w:numId w:val="29"/>
        </w:numPr>
        <w:spacing w:after="0"/>
      </w:pPr>
      <w:r>
        <w:t xml:space="preserve">The </w:t>
      </w:r>
      <w:r w:rsidR="192D4692">
        <w:t>r</w:t>
      </w:r>
      <w:r w:rsidR="00315A9D">
        <w:t xml:space="preserve">equirements </w:t>
      </w:r>
      <w:r w:rsidR="339EAFBC">
        <w:t xml:space="preserve">for </w:t>
      </w:r>
      <w:r w:rsidR="5BCBB881">
        <w:t>d</w:t>
      </w:r>
      <w:r w:rsidR="002B5A14">
        <w:t xml:space="preserve">ata </w:t>
      </w:r>
      <w:r w:rsidR="009843EF">
        <w:t>profiling</w:t>
      </w:r>
      <w:r w:rsidR="00315A9D">
        <w:t xml:space="preserve"> and other </w:t>
      </w:r>
      <w:r w:rsidR="0A86D8CA">
        <w:t xml:space="preserve">similar </w:t>
      </w:r>
      <w:r w:rsidR="00315A9D">
        <w:t>data quality tools and methods</w:t>
      </w:r>
    </w:p>
    <w:p w:rsidR="00315A9D" w:rsidP="00315A9D" w:rsidRDefault="00315A9D" w14:paraId="1D15046C" w14:textId="77777777">
      <w:pPr>
        <w:spacing w:after="0"/>
      </w:pPr>
    </w:p>
    <w:p w:rsidR="0075061E" w:rsidP="0075061E" w:rsidRDefault="0075061E" w14:paraId="44810653" w14:textId="7586812B">
      <w:pPr>
        <w:pStyle w:val="Heading2"/>
      </w:pPr>
      <w:bookmarkStart w:name="_Toc66963066" w:id="10"/>
      <w:r>
        <w:t>Data Access, Security and Privacy (AKA Identity Access Management): IT and Data Governance</w:t>
      </w:r>
      <w:bookmarkEnd w:id="10"/>
    </w:p>
    <w:p w:rsidR="0075061E" w:rsidP="0075061E" w:rsidRDefault="13642ED0" w14:paraId="79903251" w14:textId="4E78C867">
      <w:r>
        <w:t xml:space="preserve">Industry best practices recommend a process to </w:t>
      </w:r>
      <w:r w:rsidR="0DF09338">
        <w:t>support the control, review and monitoring</w:t>
      </w:r>
      <w:r w:rsidR="1F49E958">
        <w:t xml:space="preserve"> on an</w:t>
      </w:r>
      <w:r w:rsidR="0DF09338">
        <w:t xml:space="preserve"> </w:t>
      </w:r>
      <w:r w:rsidR="0075061E">
        <w:t xml:space="preserve">annual basis. </w:t>
      </w:r>
      <w:r w:rsidR="7D71E70D">
        <w:t xml:space="preserve">This is a result of the </w:t>
      </w:r>
      <w:r w:rsidR="0107D124">
        <w:t>r</w:t>
      </w:r>
      <w:r w:rsidR="0075061E">
        <w:t xml:space="preserve">isk </w:t>
      </w:r>
      <w:r w:rsidR="004921E2">
        <w:t xml:space="preserve">associated to data loss and fraudulent activities </w:t>
      </w:r>
      <w:r w:rsidR="004D3987">
        <w:t>that are consistently evolving.</w:t>
      </w:r>
    </w:p>
    <w:p w:rsidR="0075061E" w:rsidP="0075061E" w:rsidRDefault="0075061E" w14:paraId="2BE7551F" w14:textId="169E7F28">
      <w:r w:rsidRPr="0090666C">
        <w:t xml:space="preserve">The Access, Security and Privacy Policy will provide </w:t>
      </w:r>
      <w:r w:rsidRPr="0090666C" w:rsidR="6E8673D5">
        <w:t xml:space="preserve">the baseline </w:t>
      </w:r>
      <w:r w:rsidRPr="0090666C">
        <w:t>requirements on provid</w:t>
      </w:r>
      <w:r w:rsidRPr="0090666C" w:rsidR="18429424">
        <w:t>ing</w:t>
      </w:r>
      <w:r w:rsidRPr="0090666C">
        <w:t xml:space="preserve"> access to Plan</w:t>
      </w:r>
      <w:r w:rsidRPr="0090666C" w:rsidR="212C905A">
        <w:t xml:space="preserve"> International Canada</w:t>
      </w:r>
      <w:r w:rsidRPr="0090666C">
        <w:t xml:space="preserve"> data and how to manage access </w:t>
      </w:r>
      <w:r w:rsidRPr="0090666C" w:rsidR="3DE8A8AF">
        <w:t xml:space="preserve">once </w:t>
      </w:r>
      <w:r w:rsidRPr="0090666C" w:rsidR="26DA2C1B">
        <w:t>it's</w:t>
      </w:r>
      <w:r w:rsidRPr="0090666C">
        <w:t xml:space="preserve"> been </w:t>
      </w:r>
      <w:r w:rsidRPr="0090666C" w:rsidR="027632BE">
        <w:t>provided</w:t>
      </w:r>
      <w:r w:rsidRPr="0090666C">
        <w:t>.</w:t>
      </w:r>
      <w:r w:rsidRPr="0090666C" w:rsidR="00D76449">
        <w:t xml:space="preserve"> </w:t>
      </w:r>
    </w:p>
    <w:p w:rsidR="005D2E55" w:rsidP="0075061E" w:rsidRDefault="2DDC976D" w14:paraId="0D41204C" w14:textId="2BDCF085">
      <w:r>
        <w:t xml:space="preserve">The Data Access, Security and Privacy policy </w:t>
      </w:r>
      <w:r w:rsidR="00C75471">
        <w:t xml:space="preserve">and procedures </w:t>
      </w:r>
      <w:r>
        <w:t>cover</w:t>
      </w:r>
      <w:r w:rsidR="001A455B">
        <w:t>:</w:t>
      </w:r>
    </w:p>
    <w:p w:rsidR="001A455B" w:rsidP="000D4655" w:rsidRDefault="024D8AE9" w14:paraId="6071379E" w14:textId="1850C35C">
      <w:pPr>
        <w:pStyle w:val="ListParagraph"/>
        <w:numPr>
          <w:ilvl w:val="0"/>
          <w:numId w:val="29"/>
        </w:numPr>
      </w:pPr>
      <w:r>
        <w:t xml:space="preserve">The required </w:t>
      </w:r>
      <w:r w:rsidR="009468BD">
        <w:t>role-based</w:t>
      </w:r>
      <w:r w:rsidR="001A455B">
        <w:t xml:space="preserve"> access</w:t>
      </w:r>
      <w:r w:rsidR="00416A8B">
        <w:t xml:space="preserve"> for all databases </w:t>
      </w:r>
      <w:r w:rsidR="2C15F541">
        <w:t xml:space="preserve">including but not limited to CRM solutions, </w:t>
      </w:r>
      <w:r w:rsidR="00416A8B">
        <w:t>Cloud / Lake (eco-systems)</w:t>
      </w:r>
    </w:p>
    <w:p w:rsidRPr="00D37BB6" w:rsidR="0075061E" w:rsidP="000D4655" w:rsidRDefault="4CEB028C" w14:paraId="3F26E73E" w14:textId="39CE964E">
      <w:pPr>
        <w:pStyle w:val="ListParagraph"/>
        <w:numPr>
          <w:ilvl w:val="0"/>
          <w:numId w:val="29"/>
        </w:numPr>
        <w:rPr>
          <w:u w:val="single"/>
        </w:rPr>
      </w:pPr>
      <w:r>
        <w:t xml:space="preserve">How to manage </w:t>
      </w:r>
      <w:r w:rsidR="009468BD">
        <w:t>access requests</w:t>
      </w:r>
      <w:r w:rsidR="00D37BB6">
        <w:t xml:space="preserve"> and provisioning</w:t>
      </w:r>
    </w:p>
    <w:p w:rsidRPr="00C75471" w:rsidR="0075061E" w:rsidP="000D4655" w:rsidRDefault="1E9DCA30" w14:paraId="4536C48E" w14:textId="5603DB15">
      <w:pPr>
        <w:pStyle w:val="ListParagraph"/>
        <w:numPr>
          <w:ilvl w:val="0"/>
          <w:numId w:val="29"/>
        </w:numPr>
      </w:pPr>
      <w:r w:rsidRPr="00C75471">
        <w:t xml:space="preserve">The definition of the necessary </w:t>
      </w:r>
      <w:r w:rsidRPr="00C75471" w:rsidR="4A993424">
        <w:t>a</w:t>
      </w:r>
      <w:r w:rsidRPr="00C75471" w:rsidR="00D37BB6">
        <w:t xml:space="preserve">ccess </w:t>
      </w:r>
      <w:r w:rsidRPr="00C75471" w:rsidR="7B5035D1">
        <w:t>c</w:t>
      </w:r>
      <w:r w:rsidRPr="00C75471" w:rsidR="00D37BB6">
        <w:t xml:space="preserve">ontrols and </w:t>
      </w:r>
      <w:r w:rsidRPr="00C75471" w:rsidR="1EEAE577">
        <w:t xml:space="preserve">the supporting </w:t>
      </w:r>
      <w:r w:rsidRPr="00C75471" w:rsidR="00D37BB6">
        <w:t>monitoring</w:t>
      </w:r>
      <w:r w:rsidRPr="00C75471" w:rsidR="5A561DB6">
        <w:t xml:space="preserve"> </w:t>
      </w:r>
      <w:r w:rsidRPr="00C75471" w:rsidR="0072381E">
        <w:t>requirements.</w:t>
      </w:r>
      <w:r w:rsidRPr="00C75471" w:rsidR="00D76449">
        <w:t xml:space="preserve"> </w:t>
      </w:r>
    </w:p>
    <w:p w:rsidR="0075061E" w:rsidP="0075061E" w:rsidRDefault="0075061E" w14:paraId="611F4CBB" w14:textId="5C529E8A">
      <w:pPr>
        <w:pStyle w:val="Heading2"/>
      </w:pPr>
      <w:bookmarkStart w:name="_Toc66963067" w:id="11"/>
      <w:r>
        <w:t xml:space="preserve">Enterprise </w:t>
      </w:r>
      <w:r w:rsidR="00D76449">
        <w:t>Data Retention and Purge</w:t>
      </w:r>
      <w:r w:rsidR="00361101">
        <w:t xml:space="preserve"> Policy and Schedules</w:t>
      </w:r>
      <w:r>
        <w:t>: Business Data Owner, Legal and Data Governance</w:t>
      </w:r>
      <w:bookmarkEnd w:id="11"/>
    </w:p>
    <w:p w:rsidR="0075061E" w:rsidP="0075061E" w:rsidRDefault="000A529B" w14:paraId="08CF9746" w14:textId="59878ACD">
      <w:pPr>
        <w:spacing w:after="0"/>
      </w:pPr>
      <w:r>
        <w:t>Enterprise Data Retention and Purge Policy and Schedules</w:t>
      </w:r>
      <w:r w:rsidR="728278B7">
        <w:t xml:space="preserve"> covers</w:t>
      </w:r>
      <w:r w:rsidR="04122EE8">
        <w:t>:</w:t>
      </w:r>
    </w:p>
    <w:p w:rsidR="0075061E" w:rsidP="000D4655" w:rsidRDefault="7E94FD1D" w14:paraId="1EEB1D24" w14:textId="325F59AE">
      <w:pPr>
        <w:pStyle w:val="ListParagraph"/>
        <w:numPr>
          <w:ilvl w:val="1"/>
          <w:numId w:val="1"/>
        </w:numPr>
        <w:spacing w:after="0"/>
        <w:rPr>
          <w:rFonts w:eastAsiaTheme="minorEastAsia"/>
        </w:rPr>
      </w:pPr>
      <w:r>
        <w:t xml:space="preserve">Overall </w:t>
      </w:r>
      <w:r w:rsidR="3E947031">
        <w:t>o</w:t>
      </w:r>
      <w:r w:rsidR="04122EE8">
        <w:t xml:space="preserve">rganizational </w:t>
      </w:r>
      <w:r w:rsidR="33B0C295">
        <w:t xml:space="preserve">and business </w:t>
      </w:r>
      <w:r w:rsidR="009468BD">
        <w:t>specific data</w:t>
      </w:r>
      <w:r w:rsidR="0075061E">
        <w:t xml:space="preserve"> </w:t>
      </w:r>
      <w:r w:rsidR="743D2DA4">
        <w:t>r</w:t>
      </w:r>
      <w:r w:rsidR="0075061E">
        <w:t>etention expectations</w:t>
      </w:r>
    </w:p>
    <w:p w:rsidR="0075061E" w:rsidP="000D4655" w:rsidRDefault="5843D598" w14:paraId="3CC9B735" w14:textId="0F003863">
      <w:pPr>
        <w:pStyle w:val="ListParagraph"/>
        <w:numPr>
          <w:ilvl w:val="1"/>
          <w:numId w:val="1"/>
        </w:numPr>
        <w:spacing w:after="0"/>
        <w:rPr>
          <w:rFonts w:eastAsiaTheme="minorEastAsia"/>
        </w:rPr>
      </w:pPr>
      <w:r>
        <w:t>O</w:t>
      </w:r>
      <w:r w:rsidR="75C8970C">
        <w:t>v</w:t>
      </w:r>
      <w:r>
        <w:t>erall o</w:t>
      </w:r>
      <w:r w:rsidR="05D7DD4A">
        <w:t xml:space="preserve">rganizational and business specific </w:t>
      </w:r>
      <w:r w:rsidR="0F44CA1E">
        <w:t>d</w:t>
      </w:r>
      <w:r w:rsidR="0075061E">
        <w:t>ata purge expectations</w:t>
      </w:r>
    </w:p>
    <w:p w:rsidR="0075061E" w:rsidP="0075061E" w:rsidRDefault="20801F50" w14:paraId="218650E3" w14:textId="71F17864">
      <w:pPr>
        <w:spacing w:after="0"/>
        <w:ind w:left="720"/>
      </w:pPr>
      <w:r>
        <w:t xml:space="preserve">Applicable </w:t>
      </w:r>
      <w:r w:rsidR="51E3A426">
        <w:t>r</w:t>
      </w:r>
      <w:r w:rsidR="0075061E">
        <w:t xml:space="preserve">eference to </w:t>
      </w:r>
      <w:r w:rsidR="0AE79D13">
        <w:t xml:space="preserve">organizational </w:t>
      </w:r>
      <w:r w:rsidR="06C55585">
        <w:t>d</w:t>
      </w:r>
      <w:r w:rsidR="0075061E">
        <w:t xml:space="preserve">ata </w:t>
      </w:r>
      <w:r w:rsidR="49BB347F">
        <w:t>r</w:t>
      </w:r>
      <w:r w:rsidR="0075061E">
        <w:t xml:space="preserve">etention </w:t>
      </w:r>
      <w:r w:rsidR="72CF2AF6">
        <w:t>s</w:t>
      </w:r>
      <w:r w:rsidR="0075061E">
        <w:t>chedules</w:t>
      </w:r>
    </w:p>
    <w:p w:rsidR="00A84377" w:rsidP="00A84377" w:rsidRDefault="00A84377" w14:paraId="52F5857B" w14:textId="77777777">
      <w:pPr>
        <w:pStyle w:val="Heading1"/>
      </w:pPr>
      <w:bookmarkStart w:name="_Toc66963068" w:id="12"/>
      <w:r>
        <w:t>Requirements for Implementing the Data Policy</w:t>
      </w:r>
      <w:bookmarkEnd w:id="12"/>
    </w:p>
    <w:p w:rsidR="002C476E" w:rsidP="000D4655" w:rsidRDefault="00B91ADA" w14:paraId="144A01E0" w14:textId="2713E65C">
      <w:pPr>
        <w:pStyle w:val="Heading2"/>
      </w:pPr>
      <w:bookmarkStart w:name="_Toc66963069" w:id="13"/>
      <w:r>
        <w:t xml:space="preserve">Roles and </w:t>
      </w:r>
      <w:r w:rsidR="100FE7EA">
        <w:t>Responsibilities</w:t>
      </w:r>
      <w:bookmarkEnd w:id="13"/>
    </w:p>
    <w:p w:rsidR="00A84377" w:rsidP="00A84377" w:rsidRDefault="00A84377" w14:paraId="300EA48A" w14:textId="1B9D506C">
      <w:r>
        <w:t xml:space="preserve">Data </w:t>
      </w:r>
      <w:r w:rsidR="54AC16E8">
        <w:t>a</w:t>
      </w:r>
      <w:r>
        <w:t xml:space="preserve">ccountability is </w:t>
      </w:r>
      <w:r w:rsidR="5DF11505">
        <w:t>a foundational cornerstone of</w:t>
      </w:r>
      <w:r>
        <w:t xml:space="preserve"> an effective and efficient Data Governance Program.</w:t>
      </w:r>
    </w:p>
    <w:p w:rsidR="00FD3E5F" w:rsidP="000D4655" w:rsidRDefault="00FD3E5F" w14:paraId="57DB3F42" w14:textId="77777777">
      <w:pPr>
        <w:pStyle w:val="Heading3"/>
      </w:pPr>
      <w:bookmarkStart w:name="_Toc66963070" w:id="14"/>
      <w:r>
        <w:t>Responsibility of Data Management Program / Data Governance Office</w:t>
      </w:r>
      <w:bookmarkEnd w:id="14"/>
    </w:p>
    <w:p w:rsidR="00FD3E5F" w:rsidP="00FD3E5F" w:rsidRDefault="00FD3E5F" w14:paraId="1116BAAB" w14:textId="6E723E51">
      <w:r>
        <w:t xml:space="preserve">In a central federated ‘hub and spoke’ model, business and technical teams drive clear accountabilities for data management practices. The Data Management Office </w:t>
      </w:r>
      <w:r w:rsidR="61A175CC">
        <w:t xml:space="preserve">oversees </w:t>
      </w:r>
      <w:r>
        <w:t xml:space="preserve">the </w:t>
      </w:r>
      <w:r w:rsidR="423A2172">
        <w:t xml:space="preserve">definition and </w:t>
      </w:r>
      <w:r w:rsidR="4D3CE30B">
        <w:t xml:space="preserve">deployment </w:t>
      </w:r>
      <w:r>
        <w:t xml:space="preserve">of governance processes, governance standards, and the </w:t>
      </w:r>
      <w:r w:rsidR="40D2784E">
        <w:t>underlying</w:t>
      </w:r>
      <w:r>
        <w:t xml:space="preserve"> data policies and standards.</w:t>
      </w:r>
    </w:p>
    <w:p w:rsidR="00FD3E5F" w:rsidP="00FD3E5F" w:rsidRDefault="16369431" w14:paraId="3003F6FB" w14:textId="47DF640A">
      <w:r>
        <w:lastRenderedPageBreak/>
        <w:t>The Data Governance Office’s role</w:t>
      </w:r>
      <w:r w:rsidR="00FD3E5F">
        <w:t xml:space="preserve"> is to identify opportunities to implement and communicate Data Governance best practices and lead the development, refinement and implementation of </w:t>
      </w:r>
      <w:r w:rsidR="00A721B9">
        <w:t xml:space="preserve">our </w:t>
      </w:r>
      <w:r w:rsidR="00FD3E5F">
        <w:t>Data Strategy.</w:t>
      </w:r>
    </w:p>
    <w:p w:rsidR="00FD3E5F" w:rsidP="00FD3E5F" w:rsidRDefault="4C3BAF25" w14:paraId="2326D241" w14:textId="5A961C22">
      <w:r>
        <w:t>In addition</w:t>
      </w:r>
      <w:r w:rsidR="00B95520">
        <w:t>,</w:t>
      </w:r>
      <w:r>
        <w:t xml:space="preserve"> the </w:t>
      </w:r>
      <w:r w:rsidR="00FD3E5F">
        <w:t>Data Governance</w:t>
      </w:r>
      <w:r w:rsidR="32340ECB">
        <w:t xml:space="preserve"> Office</w:t>
      </w:r>
      <w:r w:rsidR="00FD3E5F">
        <w:t xml:space="preserve"> </w:t>
      </w:r>
      <w:r w:rsidR="6616ECBF">
        <w:t xml:space="preserve">supports ongoing </w:t>
      </w:r>
      <w:r w:rsidR="00FD3E5F">
        <w:t>monitor</w:t>
      </w:r>
      <w:r w:rsidR="79B66954">
        <w:t>ing of</w:t>
      </w:r>
      <w:r w:rsidR="00FD3E5F">
        <w:t xml:space="preserve"> the effectiveness of </w:t>
      </w:r>
      <w:r w:rsidR="45A8E7CC">
        <w:t xml:space="preserve">policy, standard and guideline </w:t>
      </w:r>
      <w:r w:rsidR="00FD3E5F">
        <w:t>implementation through controls</w:t>
      </w:r>
      <w:r w:rsidR="57A1C472">
        <w:t xml:space="preserve">. These controls can include, but is not limited to, quantifiable </w:t>
      </w:r>
      <w:r w:rsidR="00FD3E5F">
        <w:t>metrics:</w:t>
      </w:r>
    </w:p>
    <w:p w:rsidR="00FD3E5F" w:rsidP="00FD3E5F" w:rsidRDefault="00FD3E5F" w14:paraId="235CBDA3" w14:textId="77777777">
      <w:pPr>
        <w:pStyle w:val="ListParagraph"/>
        <w:numPr>
          <w:ilvl w:val="0"/>
          <w:numId w:val="21"/>
        </w:numPr>
      </w:pPr>
      <w:r>
        <w:t>tracking of improved data quality</w:t>
      </w:r>
    </w:p>
    <w:p w:rsidR="00FD3E5F" w:rsidP="00FD3E5F" w:rsidRDefault="00FD3E5F" w14:paraId="37E3EEA2" w14:textId="77777777">
      <w:pPr>
        <w:pStyle w:val="ListParagraph"/>
        <w:numPr>
          <w:ilvl w:val="0"/>
          <w:numId w:val="21"/>
        </w:numPr>
      </w:pPr>
      <w:r>
        <w:t>increase in finalized data definitions</w:t>
      </w:r>
    </w:p>
    <w:p w:rsidR="00FD3E5F" w:rsidP="00FD3E5F" w:rsidRDefault="00FD3E5F" w14:paraId="3E467D37" w14:textId="77777777">
      <w:pPr>
        <w:pStyle w:val="ListParagraph"/>
        <w:numPr>
          <w:ilvl w:val="0"/>
          <w:numId w:val="21"/>
        </w:numPr>
      </w:pPr>
      <w:r>
        <w:t>use of business glossary</w:t>
      </w:r>
    </w:p>
    <w:p w:rsidR="00FD3E5F" w:rsidP="00FD3E5F" w:rsidRDefault="00FD3E5F" w14:paraId="313E81F2" w14:textId="77777777">
      <w:pPr>
        <w:pStyle w:val="ListParagraph"/>
        <w:numPr>
          <w:ilvl w:val="0"/>
          <w:numId w:val="21"/>
        </w:numPr>
      </w:pPr>
      <w:r>
        <w:t>completed user access reviews</w:t>
      </w:r>
    </w:p>
    <w:p w:rsidR="00FD3E5F" w:rsidP="00FD3E5F" w:rsidRDefault="00FD3E5F" w14:paraId="460BE805" w14:textId="77777777">
      <w:pPr>
        <w:pStyle w:val="ListParagraph"/>
        <w:numPr>
          <w:ilvl w:val="0"/>
          <w:numId w:val="21"/>
        </w:numPr>
      </w:pPr>
      <w:r>
        <w:t>implemented and running data retention and purge activities</w:t>
      </w:r>
    </w:p>
    <w:p w:rsidR="00FD3E5F" w:rsidP="00FD3E5F" w:rsidRDefault="00FD3E5F" w14:paraId="51D0F01E" w14:textId="77777777">
      <w:pPr>
        <w:pStyle w:val="ListParagraph"/>
        <w:numPr>
          <w:ilvl w:val="0"/>
          <w:numId w:val="21"/>
        </w:numPr>
      </w:pPr>
      <w:r>
        <w:t>number of reported cyber and / or data loss incidences</w:t>
      </w:r>
    </w:p>
    <w:p w:rsidR="00CC3803" w:rsidP="00CC3803" w:rsidRDefault="74D970D5" w14:paraId="0E1958C8" w14:textId="520B2F0F">
      <w:pPr>
        <w:pStyle w:val="Heading1"/>
      </w:pPr>
      <w:bookmarkStart w:name="_Toc66963071" w:id="15"/>
      <w:r>
        <w:t>Plan International Canada</w:t>
      </w:r>
      <w:r w:rsidR="00B372DD">
        <w:t xml:space="preserve"> </w:t>
      </w:r>
      <w:r w:rsidR="004C6245">
        <w:t>R</w:t>
      </w:r>
      <w:r w:rsidR="00CC3803">
        <w:t>eporting / controls</w:t>
      </w:r>
      <w:bookmarkEnd w:id="15"/>
    </w:p>
    <w:p w:rsidR="00CC3803" w:rsidP="00CC3803" w:rsidRDefault="00664959" w14:paraId="2CDC10D1" w14:textId="396B0305">
      <w:pPr>
        <w:jc w:val="both"/>
      </w:pPr>
      <w:r w:rsidR="3E1C757F">
        <w:rPr/>
        <w:t>In progress in spreadsheet</w:t>
      </w:r>
      <w:r w:rsidR="3E1C757F">
        <w:rPr/>
        <w:t xml:space="preserve"> </w:t>
      </w:r>
      <w:r w:rsidR="3E1C757F">
        <w:rPr/>
        <w:t>DG Metrics and Use Cases</w:t>
      </w:r>
    </w:p>
    <w:p w:rsidR="3662AA7A" w:rsidP="2F407AA2" w:rsidRDefault="3662AA7A" w14:paraId="4E9DD9C7" w14:textId="5485BADB">
      <w:pPr>
        <w:pStyle w:val="Heading1"/>
      </w:pPr>
      <w:bookmarkStart w:name="_Toc66963072" w:id="16"/>
      <w:r>
        <w:lastRenderedPageBreak/>
        <w:t>Assumptions</w:t>
      </w:r>
      <w:r w:rsidR="001F4FF2">
        <w:t xml:space="preserve"> and Risks</w:t>
      </w:r>
      <w:bookmarkEnd w:id="16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5"/>
        <w:gridCol w:w="2582"/>
        <w:gridCol w:w="2435"/>
        <w:gridCol w:w="1948"/>
      </w:tblGrid>
      <w:tr w:rsidR="008D4523" w:rsidTr="00474E1D" w14:paraId="6274F4B0" w14:textId="4589702E">
        <w:trPr>
          <w:tblHeader/>
        </w:trPr>
        <w:tc>
          <w:tcPr>
            <w:tcW w:w="2385" w:type="dxa"/>
            <w:shd w:val="clear" w:color="auto" w:fill="D0CECE" w:themeFill="background2" w:themeFillShade="E6"/>
          </w:tcPr>
          <w:p w:rsidRPr="008D4523" w:rsidR="008D4523" w:rsidP="008D4523" w:rsidRDefault="008D4523" w14:paraId="0509CE0B" w14:textId="25E14FE8">
            <w:pPr>
              <w:jc w:val="center"/>
              <w:rPr>
                <w:b/>
                <w:bCs/>
              </w:rPr>
            </w:pPr>
            <w:r w:rsidRPr="008D4523">
              <w:rPr>
                <w:b/>
                <w:bCs/>
              </w:rPr>
              <w:t>Assumption</w:t>
            </w:r>
          </w:p>
        </w:tc>
        <w:tc>
          <w:tcPr>
            <w:tcW w:w="2582" w:type="dxa"/>
            <w:shd w:val="clear" w:color="auto" w:fill="D0CECE" w:themeFill="background2" w:themeFillShade="E6"/>
          </w:tcPr>
          <w:p w:rsidRPr="008D4523" w:rsidR="008D4523" w:rsidP="008D4523" w:rsidRDefault="008D4523" w14:paraId="64322C2C" w14:textId="3AB80922">
            <w:pPr>
              <w:jc w:val="center"/>
              <w:rPr>
                <w:b/>
                <w:bCs/>
              </w:rPr>
            </w:pPr>
            <w:r w:rsidRPr="008D4523">
              <w:rPr>
                <w:b/>
                <w:bCs/>
              </w:rPr>
              <w:t>Risk</w:t>
            </w:r>
          </w:p>
        </w:tc>
        <w:tc>
          <w:tcPr>
            <w:tcW w:w="2435" w:type="dxa"/>
            <w:shd w:val="clear" w:color="auto" w:fill="D0CECE" w:themeFill="background2" w:themeFillShade="E6"/>
          </w:tcPr>
          <w:p w:rsidRPr="008D4523" w:rsidR="008D4523" w:rsidP="008D4523" w:rsidRDefault="008D4523" w14:paraId="73D58C51" w14:textId="70B78992">
            <w:pPr>
              <w:jc w:val="center"/>
              <w:rPr>
                <w:b/>
                <w:bCs/>
              </w:rPr>
            </w:pPr>
            <w:r w:rsidRPr="008D4523">
              <w:rPr>
                <w:b/>
                <w:bCs/>
              </w:rPr>
              <w:t>Mitigant</w:t>
            </w:r>
          </w:p>
        </w:tc>
        <w:tc>
          <w:tcPr>
            <w:tcW w:w="1948" w:type="dxa"/>
            <w:shd w:val="clear" w:color="auto" w:fill="D0CECE" w:themeFill="background2" w:themeFillShade="E6"/>
          </w:tcPr>
          <w:p w:rsidRPr="008D4523" w:rsidR="008D4523" w:rsidP="008D4523" w:rsidRDefault="008D4523" w14:paraId="44A17080" w14:textId="0720D74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Level of Risk (Low, Medium, High)</w:t>
            </w:r>
          </w:p>
        </w:tc>
      </w:tr>
      <w:tr w:rsidR="008D4523" w:rsidTr="00474E1D" w14:paraId="2CE4448C" w14:textId="5BA9B1A0">
        <w:trPr>
          <w:tblHeader/>
        </w:trPr>
        <w:tc>
          <w:tcPr>
            <w:tcW w:w="2385" w:type="dxa"/>
          </w:tcPr>
          <w:p w:rsidR="008D4523" w:rsidP="001F4FF2" w:rsidRDefault="008D4523" w14:paraId="3BDBE81E" w14:textId="11207D62">
            <w:r>
              <w:t xml:space="preserve">Policies and Standards listed in this document will be completed within the timeframe noted </w:t>
            </w:r>
          </w:p>
        </w:tc>
        <w:tc>
          <w:tcPr>
            <w:tcW w:w="2582" w:type="dxa"/>
          </w:tcPr>
          <w:p w:rsidR="008D4523" w:rsidP="001F4FF2" w:rsidRDefault="008D4523" w14:paraId="7E649B1D" w14:textId="414D124C">
            <w:r>
              <w:t>Loss of data; excessive and unmonitored access; misinterpretation of data; misuse of data</w:t>
            </w:r>
          </w:p>
        </w:tc>
        <w:tc>
          <w:tcPr>
            <w:tcW w:w="2435" w:type="dxa"/>
          </w:tcPr>
          <w:p w:rsidR="008D4523" w:rsidP="001F4FF2" w:rsidRDefault="008D4523" w14:paraId="749FAE07" w14:textId="17FEC441">
            <w:r>
              <w:t>Best practices to keep data secure and appropriately accessed are followed</w:t>
            </w:r>
          </w:p>
        </w:tc>
        <w:tc>
          <w:tcPr>
            <w:tcW w:w="1948" w:type="dxa"/>
          </w:tcPr>
          <w:p w:rsidR="008D4523" w:rsidP="001F4FF2" w:rsidRDefault="008D4523" w14:paraId="181038CB" w14:textId="1CC37036">
            <w:r>
              <w:t>Medium</w:t>
            </w:r>
          </w:p>
        </w:tc>
      </w:tr>
      <w:tr w:rsidR="008D4523" w:rsidTr="00474E1D" w14:paraId="5F4A26C3" w14:textId="409F78E8">
        <w:trPr>
          <w:tblHeader/>
        </w:trPr>
        <w:tc>
          <w:tcPr>
            <w:tcW w:w="2385" w:type="dxa"/>
          </w:tcPr>
          <w:p w:rsidR="008D4523" w:rsidP="001F4FF2" w:rsidRDefault="00444340" w14:paraId="4C266807" w14:textId="137B3365">
            <w:r>
              <w:t xml:space="preserve">Data Roles and Accountabilities such as Data Owner will be assigned and </w:t>
            </w:r>
            <w:r w:rsidR="00970186">
              <w:t xml:space="preserve">active </w:t>
            </w:r>
            <w:r w:rsidR="003C4E74">
              <w:t>with the implementation of this Data Policy</w:t>
            </w:r>
          </w:p>
        </w:tc>
        <w:tc>
          <w:tcPr>
            <w:tcW w:w="2582" w:type="dxa"/>
          </w:tcPr>
          <w:p w:rsidR="008D4523" w:rsidP="001F4FF2" w:rsidRDefault="003C4E74" w14:paraId="7871C515" w14:textId="2CC4DF6B">
            <w:r>
              <w:t xml:space="preserve">Organizational change </w:t>
            </w:r>
            <w:r w:rsidR="00461233">
              <w:t xml:space="preserve">to move forward with Data Governance practices and recommendations will cause delays in increasing the </w:t>
            </w:r>
            <w:r w:rsidR="00F51F4A">
              <w:t>integrity</w:t>
            </w:r>
            <w:r w:rsidR="00461233">
              <w:t xml:space="preserve"> and trust of the data.</w:t>
            </w:r>
          </w:p>
        </w:tc>
        <w:tc>
          <w:tcPr>
            <w:tcW w:w="2435" w:type="dxa"/>
          </w:tcPr>
          <w:p w:rsidR="008D4523" w:rsidP="001F4FF2" w:rsidRDefault="00F51F4A" w14:paraId="3FA2B017" w14:textId="7C5E340E">
            <w:r>
              <w:t>Communi</w:t>
            </w:r>
            <w:r w:rsidR="00107D92">
              <w:t>cation, education and adoption plan in place to decrease risk</w:t>
            </w:r>
          </w:p>
        </w:tc>
        <w:tc>
          <w:tcPr>
            <w:tcW w:w="1948" w:type="dxa"/>
          </w:tcPr>
          <w:p w:rsidR="008D4523" w:rsidP="001F4FF2" w:rsidRDefault="00792868" w14:paraId="40EE20B1" w14:textId="0E2AC511">
            <w:r>
              <w:t>Low</w:t>
            </w:r>
          </w:p>
        </w:tc>
      </w:tr>
      <w:tr w:rsidR="008D4523" w:rsidTr="00474E1D" w14:paraId="31B6F5FD" w14:textId="1567E838">
        <w:trPr>
          <w:tblHeader/>
        </w:trPr>
        <w:tc>
          <w:tcPr>
            <w:tcW w:w="2385" w:type="dxa"/>
          </w:tcPr>
          <w:p w:rsidR="008D4523" w:rsidP="001F4FF2" w:rsidRDefault="00792868" w14:paraId="3ABE00D3" w14:textId="30E74322">
            <w:r>
              <w:t xml:space="preserve">Data Policy will be shared and communicated to </w:t>
            </w:r>
            <w:r w:rsidR="00B845F6">
              <w:t>all of Plan Canada employees</w:t>
            </w:r>
          </w:p>
        </w:tc>
        <w:tc>
          <w:tcPr>
            <w:tcW w:w="2582" w:type="dxa"/>
          </w:tcPr>
          <w:p w:rsidR="008D4523" w:rsidP="001F4FF2" w:rsidRDefault="00FE73CC" w14:paraId="26326D67" w14:textId="65E39143">
            <w:r>
              <w:t xml:space="preserve">Communication and roll-out of </w:t>
            </w:r>
            <w:r w:rsidR="00CC3F16">
              <w:t xml:space="preserve">will delay changes in organizational </w:t>
            </w:r>
            <w:r w:rsidR="00474E1D">
              <w:t>behaviours</w:t>
            </w:r>
            <w:r w:rsidR="00CC3F16">
              <w:t xml:space="preserve"> and adoption of </w:t>
            </w:r>
            <w:r w:rsidR="00474E1D">
              <w:t>Data Governance practices resulting in continued lack of trust in data.</w:t>
            </w:r>
          </w:p>
        </w:tc>
        <w:tc>
          <w:tcPr>
            <w:tcW w:w="2435" w:type="dxa"/>
          </w:tcPr>
          <w:p w:rsidR="008D4523" w:rsidP="001F4FF2" w:rsidRDefault="00474E1D" w14:paraId="779BDE95" w14:textId="2166E473">
            <w:r>
              <w:t>Communication, education and adoption plan in place to decrease risk</w:t>
            </w:r>
          </w:p>
        </w:tc>
        <w:tc>
          <w:tcPr>
            <w:tcW w:w="1948" w:type="dxa"/>
          </w:tcPr>
          <w:p w:rsidR="008D4523" w:rsidP="001F4FF2" w:rsidRDefault="00474E1D" w14:paraId="4E445B9F" w14:textId="5352E11D">
            <w:r>
              <w:t>Low</w:t>
            </w:r>
          </w:p>
        </w:tc>
      </w:tr>
      <w:tr w:rsidR="008D4523" w:rsidTr="00474E1D" w14:paraId="456A65E5" w14:textId="61C39F58">
        <w:trPr>
          <w:tblHeader/>
        </w:trPr>
        <w:tc>
          <w:tcPr>
            <w:tcW w:w="2385" w:type="dxa"/>
          </w:tcPr>
          <w:p w:rsidR="008D4523" w:rsidP="001F4FF2" w:rsidRDefault="00A20FB6" w14:paraId="5307A820" w14:textId="1B0BC9D2">
            <w:r>
              <w:t xml:space="preserve">Finance Function Unit </w:t>
            </w:r>
            <w:r w:rsidR="007A1607">
              <w:t xml:space="preserve">manages financial data as per current CPA requirements and </w:t>
            </w:r>
            <w:r w:rsidR="001703BB">
              <w:t>does not fall under this Data Policy.</w:t>
            </w:r>
          </w:p>
        </w:tc>
        <w:tc>
          <w:tcPr>
            <w:tcW w:w="2582" w:type="dxa"/>
          </w:tcPr>
          <w:p w:rsidR="008D4523" w:rsidP="001F4FF2" w:rsidRDefault="003A51A6" w14:paraId="67C9BCD2" w14:textId="20CAA767">
            <w:r>
              <w:t xml:space="preserve">The assumption is incorrect and </w:t>
            </w:r>
            <w:r w:rsidR="0020309E">
              <w:t>financial data becomes in scope</w:t>
            </w:r>
            <w:r>
              <w:t xml:space="preserve"> </w:t>
            </w:r>
            <w:r w:rsidR="007D5ED9">
              <w:t xml:space="preserve">and </w:t>
            </w:r>
            <w:r>
              <w:t>requires Data Governance Policies and Standards</w:t>
            </w:r>
            <w:r w:rsidR="0020309E">
              <w:t xml:space="preserve"> to </w:t>
            </w:r>
            <w:r w:rsidR="007D5ED9">
              <w:t>be applied.</w:t>
            </w:r>
          </w:p>
        </w:tc>
        <w:tc>
          <w:tcPr>
            <w:tcW w:w="2435" w:type="dxa"/>
          </w:tcPr>
          <w:p w:rsidR="008D4523" w:rsidP="001F4FF2" w:rsidRDefault="00D8579E" w14:paraId="415DC564" w14:textId="22B0CE48">
            <w:r>
              <w:t>Frequent communication and shared assistance to validate assumption.</w:t>
            </w:r>
          </w:p>
        </w:tc>
        <w:tc>
          <w:tcPr>
            <w:tcW w:w="1948" w:type="dxa"/>
          </w:tcPr>
          <w:p w:rsidR="008D4523" w:rsidP="001F4FF2" w:rsidRDefault="00D8579E" w14:paraId="28C4EA7B" w14:textId="0E2D856D">
            <w:r>
              <w:t>Low</w:t>
            </w:r>
          </w:p>
        </w:tc>
      </w:tr>
      <w:tr w:rsidR="009C263B" w:rsidTr="00474E1D" w14:paraId="6D95DF17" w14:textId="77777777">
        <w:trPr>
          <w:tblHeader/>
        </w:trPr>
        <w:tc>
          <w:tcPr>
            <w:tcW w:w="2385" w:type="dxa"/>
          </w:tcPr>
          <w:p w:rsidR="009C263B" w:rsidP="009C263B" w:rsidRDefault="009C263B" w14:paraId="7494989A" w14:textId="4E0073B6">
            <w:r>
              <w:t>Talent &amp; Culture Function Unit HR and Learning data does not fall under this Data Policy.</w:t>
            </w:r>
          </w:p>
        </w:tc>
        <w:tc>
          <w:tcPr>
            <w:tcW w:w="2582" w:type="dxa"/>
          </w:tcPr>
          <w:p w:rsidR="009C263B" w:rsidP="009C263B" w:rsidRDefault="009C263B" w14:paraId="03AF4748" w14:textId="600DAED2">
            <w:r>
              <w:t xml:space="preserve">The assumption is </w:t>
            </w:r>
            <w:r w:rsidR="004F0359">
              <w:t>incorrect,</w:t>
            </w:r>
            <w:r>
              <w:t xml:space="preserve"> and data becomes in scope and requires Data Governance Policies and Standards to be applied.</w:t>
            </w:r>
          </w:p>
        </w:tc>
        <w:tc>
          <w:tcPr>
            <w:tcW w:w="2435" w:type="dxa"/>
          </w:tcPr>
          <w:p w:rsidR="009C263B" w:rsidP="009C263B" w:rsidRDefault="009C263B" w14:paraId="764E4808" w14:textId="0173920B">
            <w:r>
              <w:t>Frequent communication and shared assistance to validate assumption.</w:t>
            </w:r>
          </w:p>
        </w:tc>
        <w:tc>
          <w:tcPr>
            <w:tcW w:w="1948" w:type="dxa"/>
          </w:tcPr>
          <w:p w:rsidR="009C263B" w:rsidP="009C263B" w:rsidRDefault="009C263B" w14:paraId="342E418F" w14:textId="49B65FBA">
            <w:r>
              <w:t>Low</w:t>
            </w:r>
          </w:p>
        </w:tc>
      </w:tr>
      <w:tr w:rsidR="009C263B" w:rsidTr="00474E1D" w14:paraId="2DE68888" w14:textId="7EB003EF">
        <w:trPr>
          <w:tblHeader/>
        </w:trPr>
        <w:tc>
          <w:tcPr>
            <w:tcW w:w="2385" w:type="dxa"/>
          </w:tcPr>
          <w:p w:rsidR="009C263B" w:rsidP="009C263B" w:rsidRDefault="009C263B" w14:paraId="1DD3D07E" w14:textId="4022F2A5">
            <w:r>
              <w:t>Data Owners are based on Functional data model</w:t>
            </w:r>
          </w:p>
        </w:tc>
        <w:tc>
          <w:tcPr>
            <w:tcW w:w="2582" w:type="dxa"/>
          </w:tcPr>
          <w:p w:rsidR="009C263B" w:rsidP="009C263B" w:rsidRDefault="009C263B" w14:paraId="61F2447E" w14:textId="550312C9">
            <w:r>
              <w:t>N/A</w:t>
            </w:r>
          </w:p>
        </w:tc>
        <w:tc>
          <w:tcPr>
            <w:tcW w:w="2435" w:type="dxa"/>
          </w:tcPr>
          <w:p w:rsidR="009C263B" w:rsidP="009C263B" w:rsidRDefault="009C263B" w14:paraId="263A83FF" w14:textId="3D265E05">
            <w:r>
              <w:t>N/A</w:t>
            </w:r>
          </w:p>
        </w:tc>
        <w:tc>
          <w:tcPr>
            <w:tcW w:w="1948" w:type="dxa"/>
          </w:tcPr>
          <w:p w:rsidR="009C263B" w:rsidP="009C263B" w:rsidRDefault="009C263B" w14:paraId="4193F2D1" w14:textId="6BBF5B5F">
            <w:r>
              <w:t>N/A</w:t>
            </w:r>
          </w:p>
        </w:tc>
      </w:tr>
    </w:tbl>
    <w:p w:rsidRPr="001F4FF2" w:rsidR="001F4FF2" w:rsidP="001F4FF2" w:rsidRDefault="001F4FF2" w14:paraId="295E4292" w14:textId="77777777"/>
    <w:p w:rsidR="00CC3803" w:rsidP="00CC3803" w:rsidRDefault="00CC3803" w14:paraId="7D6FB058" w14:textId="41C8DD9A">
      <w:pPr>
        <w:pStyle w:val="Heading1"/>
      </w:pPr>
      <w:bookmarkStart w:name="_Toc66963073" w:id="17"/>
      <w:r>
        <w:t>Implementation of Policy</w:t>
      </w:r>
      <w:bookmarkEnd w:id="17"/>
      <w:r>
        <w:t xml:space="preserve"> </w:t>
      </w:r>
    </w:p>
    <w:p w:rsidRPr="003C58A3" w:rsidR="003C58A3" w:rsidP="003C58A3" w:rsidRDefault="003C58A3" w14:paraId="7B33D954" w14:textId="0AFE86BE">
      <w:r>
        <w:t>The Data Policy will need to be reviewed and approved as per the following table. Upon approval the Data Policy will be uploaded to the Policy Library</w:t>
      </w:r>
      <w:r w:rsidR="00916B85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C58A3" w:rsidTr="3E1C757F" w14:paraId="7993480D" w14:textId="77777777">
        <w:trPr>
          <w:tblHeader/>
        </w:trPr>
        <w:tc>
          <w:tcPr>
            <w:tcW w:w="3116" w:type="dxa"/>
            <w:shd w:val="clear" w:color="auto" w:fill="D0CECE" w:themeFill="background2" w:themeFillShade="E6"/>
            <w:tcMar/>
          </w:tcPr>
          <w:p w:rsidRPr="00916B85" w:rsidR="003C58A3" w:rsidP="00916B85" w:rsidRDefault="00916B85" w14:paraId="04B9A155" w14:textId="378F11B7">
            <w:pPr>
              <w:jc w:val="center"/>
              <w:rPr>
                <w:b/>
                <w:bCs/>
              </w:rPr>
            </w:pPr>
            <w:r w:rsidRPr="00916B85">
              <w:rPr>
                <w:b/>
                <w:bCs/>
              </w:rPr>
              <w:lastRenderedPageBreak/>
              <w:t>Name and department</w:t>
            </w:r>
          </w:p>
        </w:tc>
        <w:tc>
          <w:tcPr>
            <w:tcW w:w="3117" w:type="dxa"/>
            <w:shd w:val="clear" w:color="auto" w:fill="D0CECE" w:themeFill="background2" w:themeFillShade="E6"/>
            <w:tcMar/>
          </w:tcPr>
          <w:p w:rsidRPr="00916B85" w:rsidR="003C58A3" w:rsidP="00916B85" w:rsidRDefault="00916B85" w14:paraId="606EE6AF" w14:textId="3A3C95DC">
            <w:pPr>
              <w:jc w:val="center"/>
              <w:rPr>
                <w:b/>
                <w:bCs/>
              </w:rPr>
            </w:pPr>
            <w:r w:rsidRPr="00916B85">
              <w:rPr>
                <w:b/>
                <w:bCs/>
              </w:rPr>
              <w:t>Role</w:t>
            </w:r>
          </w:p>
        </w:tc>
        <w:tc>
          <w:tcPr>
            <w:tcW w:w="3117" w:type="dxa"/>
            <w:shd w:val="clear" w:color="auto" w:fill="D0CECE" w:themeFill="background2" w:themeFillShade="E6"/>
            <w:tcMar/>
          </w:tcPr>
          <w:p w:rsidRPr="00916B85" w:rsidR="003C58A3" w:rsidP="00916B85" w:rsidRDefault="00916B85" w14:paraId="1994B93E" w14:textId="3015DDD2">
            <w:pPr>
              <w:jc w:val="center"/>
              <w:rPr>
                <w:b/>
                <w:bCs/>
              </w:rPr>
            </w:pPr>
            <w:r w:rsidRPr="00916B85">
              <w:rPr>
                <w:b/>
                <w:bCs/>
              </w:rPr>
              <w:t>Date</w:t>
            </w:r>
          </w:p>
        </w:tc>
      </w:tr>
      <w:tr w:rsidR="003C58A3" w:rsidTr="3E1C757F" w14:paraId="2FD8C247" w14:textId="77777777">
        <w:trPr>
          <w:tblHeader/>
        </w:trPr>
        <w:tc>
          <w:tcPr>
            <w:tcW w:w="3116" w:type="dxa"/>
            <w:tcMar/>
          </w:tcPr>
          <w:p w:rsidR="003C58A3" w:rsidP="003C58A3" w:rsidRDefault="00916B85" w14:paraId="22401455" w14:textId="01400E8A">
            <w:r w:rsidR="3E1C757F">
              <w:rPr/>
              <w:t>Legal Counsel</w:t>
            </w:r>
          </w:p>
        </w:tc>
        <w:tc>
          <w:tcPr>
            <w:tcW w:w="3117" w:type="dxa"/>
            <w:tcMar/>
          </w:tcPr>
          <w:p w:rsidR="003C58A3" w:rsidP="003C58A3" w:rsidRDefault="00916B85" w14:paraId="0F58D33A" w14:textId="57B6A454">
            <w:r>
              <w:t>Approver</w:t>
            </w:r>
          </w:p>
        </w:tc>
        <w:tc>
          <w:tcPr>
            <w:tcW w:w="3117" w:type="dxa"/>
            <w:tcMar/>
          </w:tcPr>
          <w:p w:rsidR="003C58A3" w:rsidP="003C58A3" w:rsidRDefault="003C58A3" w14:paraId="5DAC2372" w14:textId="77777777"/>
        </w:tc>
      </w:tr>
      <w:tr w:rsidR="003C58A3" w:rsidTr="3E1C757F" w14:paraId="0AB2D4C6" w14:textId="77777777">
        <w:trPr>
          <w:tblHeader/>
        </w:trPr>
        <w:tc>
          <w:tcPr>
            <w:tcW w:w="3116" w:type="dxa"/>
            <w:tcMar/>
          </w:tcPr>
          <w:p w:rsidR="003C58A3" w:rsidP="003C58A3" w:rsidRDefault="00040FD9" w14:paraId="29A1ECEB" w14:textId="78850E6F">
            <w:r w:rsidR="3E1C757F">
              <w:rPr/>
              <w:t>Project Owner</w:t>
            </w:r>
          </w:p>
        </w:tc>
        <w:tc>
          <w:tcPr>
            <w:tcW w:w="3117" w:type="dxa"/>
            <w:tcMar/>
          </w:tcPr>
          <w:p w:rsidR="003C58A3" w:rsidP="003C58A3" w:rsidRDefault="00040FD9" w14:paraId="440AC604" w14:textId="15DC31A5">
            <w:r>
              <w:t>Approver</w:t>
            </w:r>
          </w:p>
        </w:tc>
        <w:tc>
          <w:tcPr>
            <w:tcW w:w="3117" w:type="dxa"/>
            <w:tcMar/>
          </w:tcPr>
          <w:p w:rsidR="003C58A3" w:rsidP="003C58A3" w:rsidRDefault="003C58A3" w14:paraId="6C5B6EB4" w14:textId="77777777"/>
        </w:tc>
      </w:tr>
      <w:tr w:rsidR="00456350" w:rsidTr="3E1C757F" w14:paraId="7D38E979" w14:textId="77777777">
        <w:trPr>
          <w:tblHeader/>
        </w:trPr>
        <w:tc>
          <w:tcPr>
            <w:tcW w:w="3116" w:type="dxa"/>
            <w:tcMar/>
          </w:tcPr>
          <w:p w:rsidR="00456350" w:rsidP="00A04804" w:rsidRDefault="00456350" w14:paraId="3CF5BBFA" w14:textId="77777777"/>
        </w:tc>
        <w:tc>
          <w:tcPr>
            <w:tcW w:w="3117" w:type="dxa"/>
            <w:tcMar/>
          </w:tcPr>
          <w:p w:rsidR="00456350" w:rsidP="4F29F318" w:rsidRDefault="00456350" w14:paraId="3A394534" w14:textId="77777777"/>
        </w:tc>
        <w:tc>
          <w:tcPr>
            <w:tcW w:w="3117" w:type="dxa"/>
            <w:tcMar/>
          </w:tcPr>
          <w:p w:rsidR="00456350" w:rsidP="00A04804" w:rsidRDefault="00456350" w14:paraId="4220BE7F" w14:textId="77777777"/>
        </w:tc>
      </w:tr>
      <w:tr w:rsidR="00A04804" w:rsidTr="3E1C757F" w14:paraId="182F33E6" w14:textId="77777777">
        <w:trPr>
          <w:tblHeader/>
        </w:trPr>
        <w:tc>
          <w:tcPr>
            <w:tcW w:w="3116" w:type="dxa"/>
            <w:tcMar/>
          </w:tcPr>
          <w:p w:rsidR="00A04804" w:rsidP="00A04804" w:rsidRDefault="00A04804" w14:paraId="09995A45" w14:textId="0D377761">
            <w:r>
              <w:t>Programs Data Owner</w:t>
            </w:r>
            <w:r w:rsidR="00183AB6">
              <w:t xml:space="preserve"> (TBD)</w:t>
            </w:r>
          </w:p>
        </w:tc>
        <w:tc>
          <w:tcPr>
            <w:tcW w:w="3117" w:type="dxa"/>
            <w:tcMar/>
          </w:tcPr>
          <w:p w:rsidR="00A04804" w:rsidP="4F29F318" w:rsidRDefault="5E71DFCC" w14:paraId="5B28AE3B" w14:textId="698AFE15">
            <w:pPr>
              <w:spacing w:line="259" w:lineRule="auto"/>
            </w:pPr>
            <w:r>
              <w:t>Reviewer</w:t>
            </w:r>
          </w:p>
        </w:tc>
        <w:tc>
          <w:tcPr>
            <w:tcW w:w="3117" w:type="dxa"/>
            <w:tcMar/>
          </w:tcPr>
          <w:p w:rsidR="00A04804" w:rsidP="00A04804" w:rsidRDefault="00A04804" w14:paraId="42B0EADF" w14:textId="77777777"/>
        </w:tc>
      </w:tr>
      <w:tr w:rsidR="00A04804" w:rsidTr="3E1C757F" w14:paraId="0FBA0452" w14:textId="77777777">
        <w:trPr>
          <w:tblHeader/>
        </w:trPr>
        <w:tc>
          <w:tcPr>
            <w:tcW w:w="3116" w:type="dxa"/>
            <w:tcMar/>
          </w:tcPr>
          <w:p w:rsidR="00A04804" w:rsidP="3E1C757F" w:rsidRDefault="00A04804" w14:paraId="65E6AB96" w14:textId="50D0FC1C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3E1C757F">
              <w:rPr/>
              <w:t>Business Data Owner</w:t>
            </w:r>
          </w:p>
        </w:tc>
        <w:tc>
          <w:tcPr>
            <w:tcW w:w="3117" w:type="dxa"/>
            <w:tcMar/>
          </w:tcPr>
          <w:p w:rsidR="00A04804" w:rsidP="4F29F318" w:rsidRDefault="5B3E2DFF" w14:paraId="5D5179B3" w14:textId="352ED8D5">
            <w:pPr>
              <w:spacing w:line="259" w:lineRule="auto"/>
            </w:pPr>
            <w:r>
              <w:t>Reviewer</w:t>
            </w:r>
          </w:p>
        </w:tc>
        <w:tc>
          <w:tcPr>
            <w:tcW w:w="3117" w:type="dxa"/>
            <w:tcMar/>
          </w:tcPr>
          <w:p w:rsidR="00A04804" w:rsidP="00A04804" w:rsidRDefault="00A04804" w14:paraId="19B6AA90" w14:textId="77777777"/>
        </w:tc>
      </w:tr>
      <w:tr w:rsidR="00A04804" w:rsidTr="3E1C757F" w14:paraId="7B8928AC" w14:textId="77777777">
        <w:trPr>
          <w:tblHeader/>
        </w:trPr>
        <w:tc>
          <w:tcPr>
            <w:tcW w:w="3116" w:type="dxa"/>
            <w:tcMar/>
          </w:tcPr>
          <w:p w:rsidR="00A04804" w:rsidP="00A04804" w:rsidRDefault="001766F6" w14:paraId="6E44857E" w14:textId="4CD67B79">
            <w:r w:rsidR="3E1C757F">
              <w:rPr/>
              <w:t>IT Data Owner</w:t>
            </w:r>
          </w:p>
        </w:tc>
        <w:tc>
          <w:tcPr>
            <w:tcW w:w="3117" w:type="dxa"/>
            <w:tcMar/>
          </w:tcPr>
          <w:p w:rsidR="00A04804" w:rsidP="4F29F318" w:rsidRDefault="3806F089" w14:paraId="55C22C75" w14:textId="6E9798A7">
            <w:pPr>
              <w:spacing w:line="259" w:lineRule="auto"/>
            </w:pPr>
            <w:r>
              <w:t>Reviewer</w:t>
            </w:r>
          </w:p>
        </w:tc>
        <w:tc>
          <w:tcPr>
            <w:tcW w:w="3117" w:type="dxa"/>
            <w:tcMar/>
          </w:tcPr>
          <w:p w:rsidR="00A04804" w:rsidP="00A04804" w:rsidRDefault="00A04804" w14:paraId="15305DBF" w14:textId="77777777"/>
        </w:tc>
      </w:tr>
      <w:tr w:rsidR="00A04804" w:rsidTr="3E1C757F" w14:paraId="540BA9F3" w14:textId="77777777">
        <w:trPr>
          <w:tblHeader/>
        </w:trPr>
        <w:tc>
          <w:tcPr>
            <w:tcW w:w="3116" w:type="dxa"/>
            <w:tcMar/>
          </w:tcPr>
          <w:p w:rsidR="00A04804" w:rsidP="00A04804" w:rsidRDefault="00A04804" w14:paraId="6DF17F95" w14:textId="54F983DD">
            <w:r w:rsidR="3E1C757F">
              <w:rPr/>
              <w:t>Finance Data Owner</w:t>
            </w:r>
          </w:p>
        </w:tc>
        <w:tc>
          <w:tcPr>
            <w:tcW w:w="3117" w:type="dxa"/>
            <w:tcMar/>
          </w:tcPr>
          <w:p w:rsidR="00A04804" w:rsidP="4F29F318" w:rsidRDefault="1F3E0F2F" w14:paraId="64B87861" w14:textId="7C9657AC">
            <w:pPr>
              <w:spacing w:line="259" w:lineRule="auto"/>
            </w:pPr>
            <w:r>
              <w:t>Reviewer</w:t>
            </w:r>
          </w:p>
        </w:tc>
        <w:tc>
          <w:tcPr>
            <w:tcW w:w="3117" w:type="dxa"/>
            <w:tcMar/>
          </w:tcPr>
          <w:p w:rsidR="00A04804" w:rsidP="00A04804" w:rsidRDefault="00A04804" w14:paraId="13EF07D1" w14:textId="77777777"/>
        </w:tc>
      </w:tr>
      <w:tr w:rsidR="00A04804" w:rsidTr="3E1C757F" w14:paraId="33A390A4" w14:textId="77777777">
        <w:trPr>
          <w:tblHeader/>
        </w:trPr>
        <w:tc>
          <w:tcPr>
            <w:tcW w:w="3116" w:type="dxa"/>
            <w:tcMar/>
          </w:tcPr>
          <w:p w:rsidR="00A04804" w:rsidP="00A04804" w:rsidRDefault="00A04804" w14:paraId="217D849E" w14:textId="3750EA24">
            <w:r w:rsidR="3E1C757F">
              <w:rPr/>
              <w:t xml:space="preserve">Talent &amp; Culture Data Owner </w:t>
            </w:r>
          </w:p>
        </w:tc>
        <w:tc>
          <w:tcPr>
            <w:tcW w:w="3117" w:type="dxa"/>
            <w:tcMar/>
          </w:tcPr>
          <w:p w:rsidR="00A04804" w:rsidP="4F29F318" w:rsidRDefault="5AAFD9C7" w14:paraId="675575D7" w14:textId="1F4B4D57">
            <w:pPr>
              <w:spacing w:line="259" w:lineRule="auto"/>
            </w:pPr>
            <w:r>
              <w:t>Reviewer</w:t>
            </w:r>
          </w:p>
        </w:tc>
        <w:tc>
          <w:tcPr>
            <w:tcW w:w="3117" w:type="dxa"/>
            <w:tcMar/>
          </w:tcPr>
          <w:p w:rsidR="00A04804" w:rsidP="00A04804" w:rsidRDefault="00A04804" w14:paraId="5496AE24" w14:textId="77777777"/>
        </w:tc>
      </w:tr>
    </w:tbl>
    <w:p w:rsidRPr="003C58A3" w:rsidR="003C58A3" w:rsidP="003C58A3" w:rsidRDefault="003C58A3" w14:paraId="3FB85943" w14:textId="77777777"/>
    <w:p w:rsidR="00CC3803" w:rsidP="00CC3803" w:rsidRDefault="00CC3803" w14:paraId="40CD08F2" w14:textId="78B47CAF">
      <w:pPr>
        <w:pStyle w:val="Heading1"/>
      </w:pPr>
      <w:bookmarkStart w:name="_Toc66963074" w:id="18"/>
      <w:r>
        <w:t>Document details (owner / next review date etc.)</w:t>
      </w:r>
      <w:bookmarkEnd w:id="18"/>
    </w:p>
    <w:p w:rsidR="00CC3803" w:rsidP="00CC3803" w:rsidRDefault="007C4E8C" w14:paraId="3F204687" w14:textId="7B712C1B">
      <w:r w:rsidR="3E1C757F">
        <w:rPr/>
        <w:t xml:space="preserve">This document is </w:t>
      </w:r>
      <w:r w:rsidR="3E1C757F">
        <w:rPr/>
        <w:t xml:space="preserve">currently </w:t>
      </w:r>
      <w:r w:rsidR="3E1C757F">
        <w:rPr/>
        <w:t>owned by Data Governance under Digital Experience; Micheline St. Clair</w:t>
      </w:r>
      <w:r w:rsidR="3E1C757F">
        <w:rPr/>
        <w:t xml:space="preserve"> </w:t>
      </w:r>
      <w:r w:rsidR="3E1C757F">
        <w:rPr/>
        <w:t>mstclair@plancanada.ca</w:t>
      </w:r>
      <w:r w:rsidR="3E1C757F">
        <w:rPr/>
        <w:t>.</w:t>
      </w:r>
    </w:p>
    <w:p w:rsidR="00B41617" w:rsidP="00CC3803" w:rsidRDefault="007A6B98" w14:paraId="2AC1CAAA" w14:textId="0D8AC324">
      <w:r>
        <w:t>Next review is scheduled for 12 months following the approval date.</w:t>
      </w:r>
    </w:p>
    <w:p w:rsidR="0072381E" w:rsidRDefault="0072381E" w14:paraId="08F9933D" w14:textId="65504E5B">
      <w:r>
        <w:br w:type="page"/>
      </w:r>
    </w:p>
    <w:p w:rsidR="001F7EF5" w:rsidP="00CC3803" w:rsidRDefault="001F7EF5" w14:paraId="5F217872" w14:textId="14A907F3">
      <w:pPr>
        <w:pStyle w:val="Heading1"/>
      </w:pPr>
      <w:bookmarkStart w:name="_Toc66963075" w:id="19"/>
      <w:r>
        <w:lastRenderedPageBreak/>
        <w:t>Appendix</w:t>
      </w:r>
      <w:bookmarkEnd w:id="19"/>
    </w:p>
    <w:p w:rsidR="00CC3803" w:rsidP="009F6684" w:rsidRDefault="001F7EF5" w14:paraId="14DCF1D3" w14:textId="1DD0E5EB">
      <w:pPr>
        <w:pStyle w:val="Heading2"/>
      </w:pPr>
      <w:bookmarkStart w:name="_Toc66963076" w:id="20"/>
      <w:r>
        <w:t xml:space="preserve">Appendix 1: </w:t>
      </w:r>
      <w:r w:rsidR="00CC3803">
        <w:t>Definition of Terms</w:t>
      </w:r>
      <w:bookmarkEnd w:id="20"/>
    </w:p>
    <w:tbl>
      <w:tblPr>
        <w:tblStyle w:val="TableGrid"/>
        <w:tblW w:w="4999" w:type="pct"/>
        <w:tblLook w:val="04A0" w:firstRow="1" w:lastRow="0" w:firstColumn="1" w:lastColumn="0" w:noHBand="0" w:noVBand="1"/>
      </w:tblPr>
      <w:tblGrid>
        <w:gridCol w:w="3116"/>
        <w:gridCol w:w="3115"/>
        <w:gridCol w:w="3117"/>
      </w:tblGrid>
      <w:tr w:rsidRPr="009522DE" w:rsidR="00DD4EF3" w:rsidTr="006132D0" w14:paraId="6B35904E" w14:textId="77777777">
        <w:trPr>
          <w:tblHeader/>
        </w:trPr>
        <w:tc>
          <w:tcPr>
            <w:tcW w:w="1667" w:type="pct"/>
            <w:shd w:val="clear" w:color="auto" w:fill="D9D9D9" w:themeFill="background1" w:themeFillShade="D9"/>
          </w:tcPr>
          <w:p w:rsidRPr="009522DE" w:rsidR="00DD4EF3" w:rsidP="009522DE" w:rsidRDefault="001865EA" w14:paraId="51D0E006" w14:textId="3E17E4CA">
            <w:pPr>
              <w:jc w:val="center"/>
              <w:rPr>
                <w:b/>
                <w:bCs/>
              </w:rPr>
            </w:pPr>
            <w:r w:rsidRPr="009522DE">
              <w:rPr>
                <w:b/>
                <w:bCs/>
              </w:rPr>
              <w:t>Term</w:t>
            </w:r>
            <w:r w:rsidRPr="009522DE" w:rsidR="009522DE">
              <w:rPr>
                <w:b/>
                <w:bCs/>
              </w:rPr>
              <w:t xml:space="preserve"> Used</w:t>
            </w:r>
          </w:p>
        </w:tc>
        <w:tc>
          <w:tcPr>
            <w:tcW w:w="1666" w:type="pct"/>
            <w:shd w:val="clear" w:color="auto" w:fill="D9D9D9" w:themeFill="background1" w:themeFillShade="D9"/>
          </w:tcPr>
          <w:p w:rsidRPr="009522DE" w:rsidR="00DD4EF3" w:rsidP="009522DE" w:rsidRDefault="009522DE" w14:paraId="552F2C02" w14:textId="4897067A">
            <w:pPr>
              <w:jc w:val="center"/>
              <w:rPr>
                <w:b/>
                <w:bCs/>
              </w:rPr>
            </w:pPr>
            <w:r w:rsidRPr="009522DE">
              <w:rPr>
                <w:b/>
                <w:bCs/>
              </w:rPr>
              <w:t>Description</w:t>
            </w:r>
          </w:p>
        </w:tc>
        <w:tc>
          <w:tcPr>
            <w:tcW w:w="1667" w:type="pct"/>
            <w:shd w:val="clear" w:color="auto" w:fill="D9D9D9" w:themeFill="background1" w:themeFillShade="D9"/>
          </w:tcPr>
          <w:p w:rsidRPr="009522DE" w:rsidR="00DD4EF3" w:rsidP="009522DE" w:rsidRDefault="009522DE" w14:paraId="0DB81CCD" w14:textId="64B81E77">
            <w:pPr>
              <w:jc w:val="center"/>
              <w:rPr>
                <w:b/>
                <w:bCs/>
              </w:rPr>
            </w:pPr>
            <w:r w:rsidRPr="009522DE">
              <w:rPr>
                <w:b/>
                <w:bCs/>
              </w:rPr>
              <w:t>Example</w:t>
            </w:r>
          </w:p>
        </w:tc>
      </w:tr>
      <w:tr w:rsidR="00DD4EF3" w:rsidTr="006132D0" w14:paraId="53025CE9" w14:textId="77777777">
        <w:tc>
          <w:tcPr>
            <w:tcW w:w="1667" w:type="pct"/>
          </w:tcPr>
          <w:p w:rsidR="00DD4EF3" w:rsidP="00DD4EF3" w:rsidRDefault="00DD4EF3" w14:paraId="00EDE425" w14:textId="41A0AFAA">
            <w:r>
              <w:t>Metadata</w:t>
            </w:r>
          </w:p>
        </w:tc>
        <w:tc>
          <w:tcPr>
            <w:tcW w:w="1666" w:type="pct"/>
          </w:tcPr>
          <w:p w:rsidR="00DD4EF3" w:rsidP="00DD4EF3" w:rsidRDefault="00E52A42" w14:paraId="415610D2" w14:textId="6AB49C23">
            <w:r>
              <w:t>Technical information describing the data</w:t>
            </w:r>
          </w:p>
        </w:tc>
        <w:tc>
          <w:tcPr>
            <w:tcW w:w="1667" w:type="pct"/>
          </w:tcPr>
          <w:p w:rsidR="00DD4EF3" w:rsidP="00DD4EF3" w:rsidRDefault="004C29BB" w14:paraId="1DD016AB" w14:textId="1F031EA4">
            <w:r>
              <w:t xml:space="preserve">Data rules; data model; </w:t>
            </w:r>
            <w:r w:rsidR="00A21317">
              <w:t>logical &amp; physical data structures</w:t>
            </w:r>
          </w:p>
        </w:tc>
      </w:tr>
      <w:tr w:rsidR="00DD4EF3" w:rsidTr="006132D0" w14:paraId="148C8454" w14:textId="77777777">
        <w:tc>
          <w:tcPr>
            <w:tcW w:w="1667" w:type="pct"/>
          </w:tcPr>
          <w:p w:rsidR="00DD4EF3" w:rsidP="00DD4EF3" w:rsidRDefault="00DD4EF3" w14:paraId="1CB338BA" w14:textId="4D86488D">
            <w:r>
              <w:t>Data Lineage</w:t>
            </w:r>
          </w:p>
        </w:tc>
        <w:tc>
          <w:tcPr>
            <w:tcW w:w="1666" w:type="pct"/>
          </w:tcPr>
          <w:p w:rsidR="00DD4EF3" w:rsidP="00DD4EF3" w:rsidRDefault="00A21317" w14:paraId="2294087F" w14:textId="35436BA3">
            <w:r>
              <w:t>Mapping the flow of a data element</w:t>
            </w:r>
            <w:r w:rsidR="00C461D4">
              <w:t>. May also include ownership of the data flow.</w:t>
            </w:r>
            <w:r w:rsidR="00BD58D2">
              <w:t xml:space="preserve"> </w:t>
            </w:r>
          </w:p>
        </w:tc>
        <w:tc>
          <w:tcPr>
            <w:tcW w:w="1667" w:type="pct"/>
          </w:tcPr>
          <w:p w:rsidR="00DD4EF3" w:rsidP="00DD4EF3" w:rsidRDefault="00C869B0" w14:paraId="2416AA35" w14:textId="0A1B732B">
            <w:r>
              <w:t>Grant amount from source “A”</w:t>
            </w:r>
            <w:r w:rsidR="00AA3FFE">
              <w:t xml:space="preserve"> is sent to a data warehouse</w:t>
            </w:r>
            <w:r w:rsidR="00BD58D2">
              <w:t xml:space="preserve"> “B”</w:t>
            </w:r>
            <w:r w:rsidR="00AA3FFE">
              <w:t xml:space="preserve"> and used in a financial calculation</w:t>
            </w:r>
            <w:r w:rsidR="00BD58D2">
              <w:t xml:space="preserve"> in system “C”</w:t>
            </w:r>
            <w:r w:rsidR="00062E08">
              <w:t xml:space="preserve"> and reported on a spreadsheet.</w:t>
            </w:r>
          </w:p>
        </w:tc>
      </w:tr>
      <w:tr w:rsidR="00DD4EF3" w:rsidTr="006132D0" w14:paraId="3BC1377E" w14:textId="77777777">
        <w:tc>
          <w:tcPr>
            <w:tcW w:w="1667" w:type="pct"/>
          </w:tcPr>
          <w:p w:rsidR="00DD4EF3" w:rsidP="00DD4EF3" w:rsidRDefault="00DD4EF3" w14:paraId="2653214D" w14:textId="19EE4AFA">
            <w:r>
              <w:t>Data Classification</w:t>
            </w:r>
          </w:p>
        </w:tc>
        <w:tc>
          <w:tcPr>
            <w:tcW w:w="1666" w:type="pct"/>
          </w:tcPr>
          <w:p w:rsidR="00DD4EF3" w:rsidP="00DD4EF3" w:rsidRDefault="00A20144" w14:paraId="7C9C4062" w14:textId="77777777">
            <w:r>
              <w:t>Risk assigned to individual data elements determining risk of sensitivity if loss</w:t>
            </w:r>
            <w:r w:rsidR="00C55316">
              <w:t xml:space="preserve"> or mis-used</w:t>
            </w:r>
            <w:r w:rsidR="00291204">
              <w:t>.</w:t>
            </w:r>
          </w:p>
          <w:p w:rsidR="00291204" w:rsidP="00DD4EF3" w:rsidRDefault="00291204" w14:paraId="5A0371A6" w14:textId="01C445E4">
            <w:r>
              <w:t>Plan Canada will have 4 data classification types. In order of riskiness and sensitivity:</w:t>
            </w:r>
          </w:p>
          <w:p w:rsidR="00291204" w:rsidP="003C22C7" w:rsidRDefault="00291204" w14:paraId="16800F76" w14:textId="77777777">
            <w:pPr>
              <w:pStyle w:val="ListParagraph"/>
              <w:numPr>
                <w:ilvl w:val="0"/>
                <w:numId w:val="36"/>
              </w:numPr>
            </w:pPr>
            <w:r>
              <w:t>Confidential</w:t>
            </w:r>
          </w:p>
          <w:p w:rsidR="00291204" w:rsidP="003C22C7" w:rsidRDefault="00291204" w14:paraId="4E1663D4" w14:textId="77777777">
            <w:pPr>
              <w:pStyle w:val="ListParagraph"/>
              <w:numPr>
                <w:ilvl w:val="0"/>
                <w:numId w:val="36"/>
              </w:numPr>
            </w:pPr>
            <w:r>
              <w:t>Restricted</w:t>
            </w:r>
          </w:p>
          <w:p w:rsidR="00291204" w:rsidP="003C22C7" w:rsidRDefault="00291204" w14:paraId="7B7DB6E1" w14:textId="77777777">
            <w:pPr>
              <w:pStyle w:val="ListParagraph"/>
              <w:numPr>
                <w:ilvl w:val="0"/>
                <w:numId w:val="36"/>
              </w:numPr>
            </w:pPr>
            <w:r>
              <w:t>Internal use</w:t>
            </w:r>
          </w:p>
          <w:p w:rsidR="00291204" w:rsidP="003C22C7" w:rsidRDefault="00291204" w14:paraId="5E315652" w14:textId="4BFC36B5">
            <w:pPr>
              <w:pStyle w:val="ListParagraph"/>
              <w:numPr>
                <w:ilvl w:val="0"/>
                <w:numId w:val="36"/>
              </w:numPr>
            </w:pPr>
            <w:r>
              <w:t>Public</w:t>
            </w:r>
          </w:p>
        </w:tc>
        <w:tc>
          <w:tcPr>
            <w:tcW w:w="1667" w:type="pct"/>
          </w:tcPr>
          <w:p w:rsidR="00DD4EF3" w:rsidP="00DD4EF3" w:rsidRDefault="00AF39A1" w14:paraId="34AE4E60" w14:textId="0A716A6C">
            <w:r>
              <w:t xml:space="preserve">Confidential – Top level of confidential such as </w:t>
            </w:r>
            <w:r w:rsidR="008767C8">
              <w:t>specific global position of child residence.</w:t>
            </w:r>
          </w:p>
          <w:p w:rsidR="00AF39A1" w:rsidP="00DD4EF3" w:rsidRDefault="00AF39A1" w14:paraId="25C96F58" w14:textId="4B169DE8"/>
        </w:tc>
      </w:tr>
      <w:tr w:rsidR="00DD4EF3" w:rsidTr="006132D0" w14:paraId="3A0846CE" w14:textId="77777777">
        <w:tc>
          <w:tcPr>
            <w:tcW w:w="1667" w:type="pct"/>
          </w:tcPr>
          <w:p w:rsidR="00DD4EF3" w:rsidP="00DD4EF3" w:rsidRDefault="00DD4EF3" w14:paraId="7E7AC346" w14:textId="168FAD07">
            <w:r>
              <w:t>Critical Data Elements</w:t>
            </w:r>
          </w:p>
        </w:tc>
        <w:tc>
          <w:tcPr>
            <w:tcW w:w="1666" w:type="pct"/>
          </w:tcPr>
          <w:p w:rsidR="00DD4EF3" w:rsidP="00DD4EF3" w:rsidRDefault="00DD4A22" w14:paraId="46A240DA" w14:textId="15B474E2">
            <w:r>
              <w:t xml:space="preserve">Either a single or derived data element that can be considered high risk to the organization’s </w:t>
            </w:r>
            <w:r w:rsidR="003C22C7">
              <w:t>reputation if data is loss or mis-used.</w:t>
            </w:r>
          </w:p>
        </w:tc>
        <w:tc>
          <w:tcPr>
            <w:tcW w:w="1667" w:type="pct"/>
          </w:tcPr>
          <w:p w:rsidR="00DD4EF3" w:rsidP="00DD4EF3" w:rsidRDefault="003C22C7" w14:paraId="661CFB56" w14:textId="49CB9E85">
            <w:r>
              <w:t>Stand-alone</w:t>
            </w:r>
            <w:r w:rsidR="00013DD6">
              <w:t xml:space="preserve"> critical</w:t>
            </w:r>
            <w:r>
              <w:t xml:space="preserve"> data element that is a phone number.</w:t>
            </w:r>
          </w:p>
          <w:p w:rsidR="003C22C7" w:rsidP="00DD4EF3" w:rsidRDefault="003C22C7" w14:paraId="599EBEBD" w14:textId="40573945">
            <w:r>
              <w:t xml:space="preserve">Derived critical data element is an individual’s </w:t>
            </w:r>
            <w:r w:rsidR="00013DD6">
              <w:t>last name and mailing address.</w:t>
            </w:r>
          </w:p>
        </w:tc>
      </w:tr>
      <w:tr w:rsidR="00BB6F47" w:rsidTr="006132D0" w14:paraId="08CD1C6A" w14:textId="77777777">
        <w:tc>
          <w:tcPr>
            <w:tcW w:w="1667" w:type="pct"/>
          </w:tcPr>
          <w:p w:rsidR="00BB6F47" w:rsidP="00DD4EF3" w:rsidRDefault="00BB6F47" w14:paraId="3CD74C0D" w14:textId="435D4295">
            <w:r>
              <w:t>Data Model</w:t>
            </w:r>
          </w:p>
        </w:tc>
        <w:tc>
          <w:tcPr>
            <w:tcW w:w="1666" w:type="pct"/>
          </w:tcPr>
          <w:p w:rsidR="00BB6F47" w:rsidP="00DD4EF3" w:rsidRDefault="001720D8" w14:paraId="2A8D524F" w14:textId="7E07B41E">
            <w:r>
              <w:t>Organization</w:t>
            </w:r>
            <w:r w:rsidR="002805BE">
              <w:t xml:space="preserve"> and relationships</w:t>
            </w:r>
            <w:r>
              <w:t xml:space="preserve"> of data </w:t>
            </w:r>
            <w:r w:rsidR="002805BE">
              <w:t>elements</w:t>
            </w:r>
          </w:p>
        </w:tc>
        <w:tc>
          <w:tcPr>
            <w:tcW w:w="1667" w:type="pct"/>
          </w:tcPr>
          <w:p w:rsidR="00BB6F47" w:rsidP="00DD4EF3" w:rsidRDefault="00BB6F47" w14:paraId="0A9B7466" w14:textId="77777777"/>
        </w:tc>
      </w:tr>
      <w:tr w:rsidR="00BB6F47" w:rsidTr="006132D0" w14:paraId="4EBC0861" w14:textId="77777777">
        <w:tc>
          <w:tcPr>
            <w:tcW w:w="1667" w:type="pct"/>
          </w:tcPr>
          <w:p w:rsidR="00BB6F47" w:rsidP="00DD4EF3" w:rsidRDefault="00BB6F47" w14:paraId="00545083" w14:textId="586913DA">
            <w:r>
              <w:t>Advanced Analytics</w:t>
            </w:r>
          </w:p>
        </w:tc>
        <w:tc>
          <w:tcPr>
            <w:tcW w:w="1666" w:type="pct"/>
          </w:tcPr>
          <w:p w:rsidR="00BB6F47" w:rsidP="00DD4EF3" w:rsidRDefault="00C23665" w14:paraId="3DA172EE" w14:textId="03150E39">
            <w:r>
              <w:t>Examination of data using sophisticated tools that is in turn used to make business decisions</w:t>
            </w:r>
          </w:p>
        </w:tc>
        <w:tc>
          <w:tcPr>
            <w:tcW w:w="1667" w:type="pct"/>
          </w:tcPr>
          <w:p w:rsidR="00BB6F47" w:rsidP="00DD4EF3" w:rsidRDefault="00BB6F47" w14:paraId="75C2D6EC" w14:textId="77777777"/>
        </w:tc>
      </w:tr>
      <w:tr w:rsidR="00BB6F47" w:rsidTr="006132D0" w14:paraId="15F5EE9B" w14:textId="77777777">
        <w:tc>
          <w:tcPr>
            <w:tcW w:w="1667" w:type="pct"/>
          </w:tcPr>
          <w:p w:rsidR="00BB6F47" w:rsidP="00DD4EF3" w:rsidRDefault="00EF7A77" w14:paraId="43E7A3EC" w14:textId="631E73B9">
            <w:r>
              <w:t xml:space="preserve">Cloud </w:t>
            </w:r>
          </w:p>
        </w:tc>
        <w:tc>
          <w:tcPr>
            <w:tcW w:w="1666" w:type="pct"/>
          </w:tcPr>
          <w:p w:rsidR="00BB6F47" w:rsidP="00DD4EF3" w:rsidRDefault="00AA6221" w14:paraId="28886DAD" w14:textId="7ED3720A">
            <w:r>
              <w:t>Network of remote servers linked together operating as a single eco-system.</w:t>
            </w:r>
          </w:p>
        </w:tc>
        <w:tc>
          <w:tcPr>
            <w:tcW w:w="1667" w:type="pct"/>
          </w:tcPr>
          <w:p w:rsidR="00BB6F47" w:rsidP="00DD4EF3" w:rsidRDefault="00BB6F47" w14:paraId="14E450A1" w14:textId="77777777"/>
        </w:tc>
      </w:tr>
      <w:tr w:rsidR="001865EA" w:rsidTr="006132D0" w14:paraId="2C0ACB2A" w14:textId="77777777">
        <w:tc>
          <w:tcPr>
            <w:tcW w:w="1667" w:type="pct"/>
          </w:tcPr>
          <w:p w:rsidR="001865EA" w:rsidP="00DD4EF3" w:rsidRDefault="00E239B7" w14:paraId="6B78AD68" w14:textId="048F5542">
            <w:r>
              <w:t>Ecosystem</w:t>
            </w:r>
          </w:p>
        </w:tc>
        <w:tc>
          <w:tcPr>
            <w:tcW w:w="1666" w:type="pct"/>
          </w:tcPr>
          <w:p w:rsidR="001865EA" w:rsidP="00DD4EF3" w:rsidRDefault="00135DCB" w14:paraId="0FA16A7E" w14:textId="26425DE0">
            <w:r>
              <w:t xml:space="preserve">Collection of </w:t>
            </w:r>
            <w:r w:rsidR="0086055C">
              <w:t>diverse technical systems</w:t>
            </w:r>
            <w:r w:rsidR="00632073">
              <w:t xml:space="preserve"> and platforms </w:t>
            </w:r>
            <w:r w:rsidR="00703DBA">
              <w:t>used to store and provide consolidated</w:t>
            </w:r>
            <w:r w:rsidR="00165B5F">
              <w:t xml:space="preserve"> data analytics results</w:t>
            </w:r>
          </w:p>
        </w:tc>
        <w:tc>
          <w:tcPr>
            <w:tcW w:w="1667" w:type="pct"/>
          </w:tcPr>
          <w:p w:rsidR="001865EA" w:rsidP="00DD4EF3" w:rsidRDefault="001865EA" w14:paraId="3E7F130E" w14:textId="77777777"/>
        </w:tc>
      </w:tr>
    </w:tbl>
    <w:p w:rsidR="00DD4EF3" w:rsidP="00DD4EF3" w:rsidRDefault="00DD4EF3" w14:paraId="36B60284" w14:textId="77777777"/>
    <w:p w:rsidR="40167C51" w:rsidP="009F6684" w:rsidRDefault="40167C51" w14:paraId="370982D3" w14:textId="1E034BAB">
      <w:pPr>
        <w:pStyle w:val="Heading2"/>
      </w:pPr>
      <w:bookmarkStart w:name="_Toc66963077" w:id="21"/>
      <w:r>
        <w:t>Appendix</w:t>
      </w:r>
      <w:r w:rsidR="00426D14">
        <w:t xml:space="preserve"> </w:t>
      </w:r>
      <w:r w:rsidR="001F7EF5">
        <w:t>2</w:t>
      </w:r>
      <w:bookmarkEnd w:id="21"/>
    </w:p>
    <w:p w:rsidR="0069223A" w:rsidP="0D82022C" w:rsidRDefault="0069223A" w14:paraId="5317BCAE" w14:textId="77777777"/>
    <w:p w:rsidR="40167C51" w:rsidP="0D82022C" w:rsidRDefault="0069223A" w14:paraId="75849A5D" w14:textId="35568421">
      <w:r>
        <w:lastRenderedPageBreak/>
        <w:t xml:space="preserve">Basic </w:t>
      </w:r>
      <w:r w:rsidR="40167C51">
        <w:t>Data Lifecycle</w:t>
      </w:r>
    </w:p>
    <w:p w:rsidR="00CC3803" w:rsidRDefault="0069223A" w14:paraId="314226E7" w14:textId="459CFABD">
      <w:r>
        <w:rPr>
          <w:noProof/>
          <w:color w:val="2B579A"/>
          <w:shd w:val="clear" w:color="auto" w:fill="E6E6E6"/>
        </w:rPr>
        <w:drawing>
          <wp:inline distT="0" distB="0" distL="0" distR="0" wp14:anchorId="324C0DC9" wp14:editId="5C0528A7">
            <wp:extent cx="5486400" cy="3200400"/>
            <wp:effectExtent l="0" t="0" r="0" b="190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426D14" w:rsidP="009F6684" w:rsidRDefault="00426D14" w14:paraId="60662E94" w14:textId="7F7AA985">
      <w:pPr>
        <w:pStyle w:val="Heading2"/>
      </w:pPr>
      <w:bookmarkStart w:name="_Toc66963078" w:id="22"/>
      <w:r>
        <w:t xml:space="preserve">Appendix </w:t>
      </w:r>
      <w:r w:rsidR="001F7EF5">
        <w:t>3</w:t>
      </w:r>
      <w:bookmarkEnd w:id="22"/>
    </w:p>
    <w:p w:rsidRPr="009F6684" w:rsidR="00A21481" w:rsidP="009F6684" w:rsidRDefault="00A21481" w14:paraId="708AEAD8" w14:textId="603F139F">
      <w:r>
        <w:t xml:space="preserve">Data Governance Roles and </w:t>
      </w:r>
      <w:r w:rsidR="00B70830">
        <w:t>Responsiblities</w:t>
      </w:r>
      <w:r w:rsidR="00CF1401">
        <w:t>: Future Data Management Hub and Spoke model</w:t>
      </w:r>
    </w:p>
    <w:tbl>
      <w:tblPr>
        <w:tblStyle w:val="TableGrid"/>
        <w:tblW w:w="1089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530"/>
        <w:gridCol w:w="1440"/>
        <w:gridCol w:w="7920"/>
      </w:tblGrid>
      <w:tr w:rsidRPr="005366D8" w:rsidR="004C6245" w:rsidTr="00E70996" w14:paraId="07AD4371" w14:textId="77777777">
        <w:trPr>
          <w:trHeight w:val="413"/>
          <w:tblHeader/>
        </w:trPr>
        <w:tc>
          <w:tcPr>
            <w:tcW w:w="1530" w:type="dxa"/>
            <w:shd w:val="clear" w:color="auto" w:fill="D9D9D9" w:themeFill="background1" w:themeFillShade="D9"/>
          </w:tcPr>
          <w:p w:rsidRPr="005366D8" w:rsidR="004C6245" w:rsidP="00FB3BD8" w:rsidRDefault="004C6245" w14:paraId="7199A1A4" w14:textId="17DC80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Data Governance </w:t>
            </w:r>
            <w:r w:rsidRPr="005366D8">
              <w:rPr>
                <w:b/>
                <w:bCs/>
              </w:rPr>
              <w:t>Role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:rsidRPr="005366D8" w:rsidR="004C6245" w:rsidP="00FB3BD8" w:rsidRDefault="004C6245" w14:paraId="2DDB0338" w14:textId="7777777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Current Plan </w:t>
            </w:r>
            <w:r w:rsidRPr="005366D8">
              <w:rPr>
                <w:b/>
                <w:bCs/>
              </w:rPr>
              <w:t>B.U.</w:t>
            </w:r>
          </w:p>
        </w:tc>
        <w:tc>
          <w:tcPr>
            <w:tcW w:w="7920" w:type="dxa"/>
            <w:shd w:val="clear" w:color="auto" w:fill="D9D9D9" w:themeFill="background1" w:themeFillShade="D9"/>
          </w:tcPr>
          <w:p w:rsidRPr="000B7D8B" w:rsidR="004C6245" w:rsidP="00FB3BD8" w:rsidRDefault="004C6245" w14:paraId="461751E3" w14:textId="77777777">
            <w:pPr>
              <w:jc w:val="center"/>
              <w:rPr>
                <w:b/>
                <w:bCs/>
              </w:rPr>
            </w:pPr>
            <w:r w:rsidRPr="000B7D8B">
              <w:rPr>
                <w:b/>
                <w:bCs/>
              </w:rPr>
              <w:t>Description and responsibilities</w:t>
            </w:r>
          </w:p>
        </w:tc>
      </w:tr>
      <w:tr w:rsidR="004C6245" w:rsidTr="00E70996" w14:paraId="6572B62F" w14:textId="77777777">
        <w:tc>
          <w:tcPr>
            <w:tcW w:w="1530" w:type="dxa"/>
          </w:tcPr>
          <w:p w:rsidR="004C6245" w:rsidP="00FB3BD8" w:rsidRDefault="004C6245" w14:paraId="1D00EE97" w14:textId="77777777">
            <w:r>
              <w:t>Business Data Owner</w:t>
            </w:r>
          </w:p>
        </w:tc>
        <w:tc>
          <w:tcPr>
            <w:tcW w:w="1440" w:type="dxa"/>
          </w:tcPr>
          <w:p w:rsidR="00E70996" w:rsidP="00FB3BD8" w:rsidRDefault="00E70996" w14:paraId="7ECE71EB" w14:textId="07523E51">
            <w:r>
              <w:t>Program</w:t>
            </w:r>
            <w:r w:rsidR="0086543C">
              <w:t>s</w:t>
            </w:r>
          </w:p>
          <w:p w:rsidR="004C6245" w:rsidP="00FB3BD8" w:rsidRDefault="004C6245" w14:paraId="05C87856" w14:textId="175A507C">
            <w:r>
              <w:t>MPC</w:t>
            </w:r>
          </w:p>
          <w:p w:rsidR="00E70996" w:rsidP="00FB3BD8" w:rsidRDefault="00CF1401" w14:paraId="5A7B70EE" w14:textId="2A6DE7F9">
            <w:r>
              <w:t>IT</w:t>
            </w:r>
          </w:p>
          <w:p w:rsidR="00E81F9F" w:rsidP="00FB3BD8" w:rsidRDefault="00E81F9F" w14:paraId="13CFC2B6" w14:textId="77777777">
            <w:r>
              <w:t>Finance</w:t>
            </w:r>
          </w:p>
          <w:p w:rsidR="00E81F9F" w:rsidP="00FB3BD8" w:rsidRDefault="00E81F9F" w14:paraId="47CDD499" w14:textId="3010CBEA">
            <w:r>
              <w:t>Talent &amp; Culture</w:t>
            </w:r>
          </w:p>
        </w:tc>
        <w:tc>
          <w:tcPr>
            <w:tcW w:w="7920" w:type="dxa"/>
            <w:shd w:val="clear" w:color="auto" w:fill="auto"/>
          </w:tcPr>
          <w:p w:rsidRPr="00D522BD" w:rsidR="003C130F" w:rsidP="00D522BD" w:rsidRDefault="003C130F" w14:paraId="72EB63D7" w14:textId="2E77677E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Accountable for oversight 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overall management of 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usage needs, including end-user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support, access administration,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 quality remediation</w:t>
            </w:r>
          </w:p>
          <w:p w:rsidRPr="00D522BD" w:rsidR="003C130F" w:rsidP="00D522BD" w:rsidRDefault="003C130F" w14:paraId="4B62353A" w14:textId="761F5D98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Approves non day-to-day changes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recommendations.</w:t>
            </w:r>
          </w:p>
          <w:p w:rsidRPr="00D522BD" w:rsidR="003C130F" w:rsidP="00D522BD" w:rsidRDefault="003C130F" w14:paraId="11A0D14F" w14:textId="144C5A03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Overall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accountability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safety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soundness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all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stages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life cycle</w:t>
            </w:r>
          </w:p>
          <w:p w:rsidRPr="00D522BD" w:rsidR="003C130F" w:rsidP="00D522BD" w:rsidRDefault="003C130F" w14:paraId="174473F2" w14:textId="5025CE60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Provides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input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approves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updates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Glossary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DQ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assessment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Rules</w:t>
            </w:r>
          </w:p>
          <w:p w:rsidRPr="00D522BD" w:rsidR="003C130F" w:rsidP="00D522BD" w:rsidRDefault="003C130F" w14:paraId="3820CDC0" w14:textId="556B15EF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Provides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resource(s)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collaborate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Quality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issues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data.</w:t>
            </w:r>
          </w:p>
          <w:p w:rsidRPr="00D522BD" w:rsidR="003C130F" w:rsidP="00D522BD" w:rsidRDefault="003C130F" w14:paraId="5D82197D" w14:textId="08356298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Provides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input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approves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3rd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party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Sharing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Agreement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</w:p>
          <w:p w:rsidRPr="00D522BD" w:rsidR="003C130F" w:rsidP="00D522BD" w:rsidRDefault="003C130F" w14:paraId="6318A8F9" w14:textId="031422DC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Define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acceptable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use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sensitive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confidential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</w:p>
          <w:p w:rsidRPr="00D522BD" w:rsidR="003C130F" w:rsidP="00D522BD" w:rsidRDefault="003C130F" w14:paraId="44174D1F" w14:textId="368A09E5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Approves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request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</w:p>
          <w:p w:rsidRPr="00D522BD" w:rsidR="004C6245" w:rsidP="00D522BD" w:rsidRDefault="003C130F" w14:paraId="32258BD8" w14:textId="0D99FE91">
            <w:pPr>
              <w:pStyle w:val="paragraph"/>
              <w:numPr>
                <w:ilvl w:val="0"/>
                <w:numId w:val="2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Discuss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results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coordinate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remediation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policy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implementation</w:t>
            </w:r>
          </w:p>
        </w:tc>
      </w:tr>
      <w:tr w:rsidR="004C6245" w:rsidTr="00E70996" w14:paraId="76B59A11" w14:textId="77777777">
        <w:tc>
          <w:tcPr>
            <w:tcW w:w="1530" w:type="dxa"/>
          </w:tcPr>
          <w:p w:rsidR="004C6245" w:rsidP="00FB3BD8" w:rsidRDefault="004C6245" w14:paraId="7CC4054F" w14:textId="47C210FD">
            <w:r>
              <w:t>Business</w:t>
            </w:r>
            <w:r w:rsidR="00D522BD">
              <w:t xml:space="preserve"> </w:t>
            </w:r>
            <w:r>
              <w:t>Data</w:t>
            </w:r>
            <w:r w:rsidR="00D522BD">
              <w:t xml:space="preserve"> </w:t>
            </w:r>
            <w:r>
              <w:t>Steward</w:t>
            </w:r>
            <w:r w:rsidR="00D522BD">
              <w:t xml:space="preserve"> </w:t>
            </w:r>
            <w:r w:rsidR="00E81F9F">
              <w:t>Delegate</w:t>
            </w:r>
          </w:p>
        </w:tc>
        <w:tc>
          <w:tcPr>
            <w:tcW w:w="1440" w:type="dxa"/>
          </w:tcPr>
          <w:p w:rsidR="00E81F9F" w:rsidP="00E81F9F" w:rsidRDefault="00E81F9F" w14:paraId="0B915882" w14:textId="50F21005">
            <w:r>
              <w:t>Program</w:t>
            </w:r>
            <w:r w:rsidR="0086543C">
              <w:t>s</w:t>
            </w:r>
          </w:p>
          <w:p w:rsidR="00E81F9F" w:rsidP="00E81F9F" w:rsidRDefault="00E81F9F" w14:paraId="61FD2820" w14:textId="77777777">
            <w:r>
              <w:t>MPC</w:t>
            </w:r>
          </w:p>
          <w:p w:rsidR="00E81F9F" w:rsidP="00E81F9F" w:rsidRDefault="00CF1401" w14:paraId="47F9369B" w14:textId="1B775F69">
            <w:r>
              <w:t>IT</w:t>
            </w:r>
          </w:p>
          <w:p w:rsidR="00E81F9F" w:rsidP="00E81F9F" w:rsidRDefault="00E81F9F" w14:paraId="3EB0B020" w14:textId="77777777">
            <w:r>
              <w:t>Finance</w:t>
            </w:r>
          </w:p>
          <w:p w:rsidR="004C6245" w:rsidP="00E81F9F" w:rsidRDefault="00E81F9F" w14:paraId="070C988C" w14:textId="7BA9F550">
            <w:r>
              <w:lastRenderedPageBreak/>
              <w:t>Talent</w:t>
            </w:r>
            <w:r w:rsidR="00D522BD">
              <w:t xml:space="preserve"> </w:t>
            </w:r>
            <w:r>
              <w:t>&amp;</w:t>
            </w:r>
            <w:r w:rsidR="00D522BD">
              <w:t xml:space="preserve"> </w:t>
            </w:r>
            <w:r>
              <w:t>Culture</w:t>
            </w:r>
          </w:p>
        </w:tc>
        <w:tc>
          <w:tcPr>
            <w:tcW w:w="7920" w:type="dxa"/>
            <w:shd w:val="clear" w:color="auto" w:fill="auto"/>
          </w:tcPr>
          <w:p w:rsidRPr="00D522BD" w:rsidR="001162E8" w:rsidP="00D522BD" w:rsidRDefault="001162E8" w14:paraId="1C1BBC3C" w14:textId="68AA63F8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Steward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acts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delegate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Owner.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This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more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than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person.</w:t>
            </w:r>
          </w:p>
          <w:p w:rsidRPr="00D522BD" w:rsidR="001162E8" w:rsidP="00D522BD" w:rsidRDefault="001162E8" w14:paraId="6F110117" w14:textId="6BCA0066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day-to-day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management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usage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needs,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including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end-user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support,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administration,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quality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remediation</w:t>
            </w:r>
          </w:p>
          <w:p w:rsidRPr="00D522BD" w:rsidR="001162E8" w:rsidP="00D522BD" w:rsidRDefault="001162E8" w14:paraId="7A63D181" w14:textId="3F7E4B0E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Provides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input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updates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Glossary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DQ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assessment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Rules</w:t>
            </w:r>
          </w:p>
          <w:p w:rsidRPr="00D522BD" w:rsidR="001162E8" w:rsidP="00D522BD" w:rsidRDefault="001162E8" w14:paraId="62692F55" w14:textId="67A686B4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Works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with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Custodian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resolve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DQ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issues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</w:p>
          <w:p w:rsidRPr="00D522BD" w:rsidR="001162E8" w:rsidP="00D522BD" w:rsidRDefault="001162E8" w14:paraId="7849B840" w14:textId="7A8A8E30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Provides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input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approves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3rd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party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Sharing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Agreement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</w:p>
          <w:p w:rsidRPr="00D522BD" w:rsidR="004C6245" w:rsidP="00D522BD" w:rsidRDefault="001162E8" w14:paraId="22E6436E" w14:textId="307DCFBC">
            <w:pPr>
              <w:pStyle w:val="paragraph"/>
              <w:numPr>
                <w:ilvl w:val="0"/>
                <w:numId w:val="24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Assists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with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identifying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defining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acceptable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use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sensitive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confidential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</w:p>
        </w:tc>
      </w:tr>
      <w:tr w:rsidR="004C6245" w:rsidTr="00E70996" w14:paraId="7BA8DFC3" w14:textId="77777777">
        <w:tc>
          <w:tcPr>
            <w:tcW w:w="1530" w:type="dxa"/>
          </w:tcPr>
          <w:p w:rsidR="004C6245" w:rsidP="00FB3BD8" w:rsidRDefault="004C6245" w14:paraId="7AEC242D" w14:textId="5654B8C2">
            <w:r>
              <w:t>Technical</w:t>
            </w:r>
            <w:r w:rsidR="00D522BD">
              <w:t xml:space="preserve"> </w:t>
            </w:r>
            <w:r>
              <w:t>Data</w:t>
            </w:r>
            <w:r w:rsidR="00D522BD">
              <w:t xml:space="preserve"> </w:t>
            </w:r>
            <w:r>
              <w:t>Steward</w:t>
            </w:r>
            <w:r w:rsidR="00D522BD">
              <w:t xml:space="preserve"> </w:t>
            </w:r>
            <w:r>
              <w:t>/</w:t>
            </w:r>
            <w:r w:rsidR="00D522BD">
              <w:t xml:space="preserve"> </w:t>
            </w:r>
            <w:r>
              <w:t>IT</w:t>
            </w:r>
            <w:r w:rsidR="00D522BD">
              <w:t xml:space="preserve"> </w:t>
            </w:r>
            <w:r>
              <w:t>Custodian</w:t>
            </w:r>
          </w:p>
        </w:tc>
        <w:tc>
          <w:tcPr>
            <w:tcW w:w="1440" w:type="dxa"/>
          </w:tcPr>
          <w:p w:rsidR="004C6245" w:rsidP="00FB3BD8" w:rsidRDefault="00CF1401" w14:paraId="5034D1A6" w14:textId="4D940EDE">
            <w:r>
              <w:t>IT</w:t>
            </w:r>
          </w:p>
        </w:tc>
        <w:tc>
          <w:tcPr>
            <w:tcW w:w="7920" w:type="dxa"/>
            <w:shd w:val="clear" w:color="auto" w:fill="auto"/>
          </w:tcPr>
          <w:p w:rsidRPr="00D522BD" w:rsidR="001162E8" w:rsidP="00D522BD" w:rsidRDefault="001162E8" w14:paraId="144731DC" w14:textId="6597225B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Accountable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oversight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overall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management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including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provision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resources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usage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needs,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including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end-user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support,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provisioning,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quality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remediation</w:t>
            </w:r>
          </w:p>
          <w:p w:rsidRPr="00D522BD" w:rsidR="001162E8" w:rsidP="00D522BD" w:rsidRDefault="001162E8" w14:paraId="0A508238" w14:textId="720DECB3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Approves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non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day-to-day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changes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recommendations</w:t>
            </w:r>
          </w:p>
          <w:p w:rsidRPr="00D522BD" w:rsidR="001162E8" w:rsidP="00D522BD" w:rsidRDefault="001162E8" w14:paraId="4DA04D49" w14:textId="45A7B364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Overall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accountability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safety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soundness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all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stages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life</w:t>
            </w:r>
            <w:r w:rsidR="00AF49CC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cycle</w:t>
            </w:r>
          </w:p>
          <w:p w:rsidRPr="00D522BD" w:rsidR="001162E8" w:rsidP="00D522BD" w:rsidRDefault="001162E8" w14:paraId="19C1CECA" w14:textId="33C49837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source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system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integrity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development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maintenance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Enterprise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platforms</w:t>
            </w:r>
          </w:p>
          <w:p w:rsidRPr="00D522BD" w:rsidR="001162E8" w:rsidP="00D522BD" w:rsidRDefault="001162E8" w14:paraId="3B26CE56" w14:textId="4D99DEAA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Source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System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SME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structure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content</w:t>
            </w:r>
          </w:p>
          <w:p w:rsidRPr="00D522BD" w:rsidR="001162E8" w:rsidP="00D522BD" w:rsidRDefault="001162E8" w14:paraId="5AC6807F" w14:textId="230009B5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Triage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resolve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issues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source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system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vendor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feeds</w:t>
            </w:r>
          </w:p>
          <w:p w:rsidRPr="00D522BD" w:rsidR="004C6245" w:rsidP="00D522BD" w:rsidRDefault="001162E8" w14:paraId="155BBE86" w14:textId="53813873">
            <w:pPr>
              <w:pStyle w:val="paragraph"/>
              <w:numPr>
                <w:ilvl w:val="0"/>
                <w:numId w:val="33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Custodian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day-to-day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technical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management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usage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needs,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including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end-user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support,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administration,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quality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remediation</w:t>
            </w:r>
          </w:p>
        </w:tc>
      </w:tr>
      <w:tr w:rsidR="004C6245" w:rsidTr="00E70996" w14:paraId="00B62E6F" w14:textId="77777777">
        <w:tc>
          <w:tcPr>
            <w:tcW w:w="1530" w:type="dxa"/>
          </w:tcPr>
          <w:p w:rsidR="004C6245" w:rsidP="00FB3BD8" w:rsidRDefault="000E119C" w14:paraId="189D27D0" w14:textId="1DD8F5A7">
            <w:r>
              <w:t>Data</w:t>
            </w:r>
            <w:r w:rsidR="00D522BD">
              <w:t xml:space="preserve"> </w:t>
            </w:r>
            <w:r>
              <w:t>Management</w:t>
            </w:r>
            <w:r w:rsidR="00D522BD">
              <w:t xml:space="preserve"> </w:t>
            </w:r>
            <w:r>
              <w:t>Lead</w:t>
            </w:r>
          </w:p>
        </w:tc>
        <w:tc>
          <w:tcPr>
            <w:tcW w:w="1440" w:type="dxa"/>
          </w:tcPr>
          <w:p w:rsidR="004C6245" w:rsidP="00FB3BD8" w:rsidRDefault="00CF1401" w14:paraId="600D26A9" w14:textId="440B3EAE">
            <w:r>
              <w:t>IT</w:t>
            </w:r>
            <w:r w:rsidR="00A67919">
              <w:t xml:space="preserve"> / Digital Journey</w:t>
            </w:r>
          </w:p>
        </w:tc>
        <w:tc>
          <w:tcPr>
            <w:tcW w:w="7920" w:type="dxa"/>
            <w:shd w:val="clear" w:color="auto" w:fill="auto"/>
          </w:tcPr>
          <w:p w:rsidRPr="00D522BD" w:rsidR="000E119C" w:rsidP="00D522BD" w:rsidRDefault="000E119C" w14:paraId="4229BCFC" w14:textId="0C82948A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overall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consumption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quality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standards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managing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adherence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standards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throughout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delivery</w:t>
            </w:r>
          </w:p>
          <w:p w:rsidRPr="00D522BD" w:rsidR="000E119C" w:rsidP="00D522BD" w:rsidRDefault="000E119C" w14:paraId="5643E005" w14:textId="08891966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maintains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Management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&amp;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Governance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Policies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Standards</w:t>
            </w:r>
          </w:p>
          <w:p w:rsidRPr="00D522BD" w:rsidR="000E119C" w:rsidP="00D522BD" w:rsidRDefault="000E119C" w14:paraId="04F5FCCE" w14:textId="0EA0186D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Collaborates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proofErr w:type="spellStart"/>
            <w:r w:rsidRPr="00D522BD">
              <w:rPr>
                <w:rStyle w:val="normaltextrun"/>
                <w:rFonts w:asciiTheme="minorHAnsi" w:hAnsiTheme="minorHAnsi" w:cstheme="minorHAnsi"/>
                <w:color w:val="000000"/>
                <w:position w:val="4"/>
                <w:sz w:val="22"/>
                <w:szCs w:val="22"/>
              </w:rPr>
              <w:t>rd</w:t>
            </w:r>
            <w:proofErr w:type="spellEnd"/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Party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Sharing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Agreements</w:t>
            </w:r>
          </w:p>
          <w:p w:rsidRPr="00D522BD" w:rsidR="000E119C" w:rsidP="00D522BD" w:rsidRDefault="000E119C" w14:paraId="6BF02E45" w14:textId="2ED5D42E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Collaborates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creation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maintenance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Enterprise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Glossary,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Model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DQ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assessment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rules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&amp;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reports</w:t>
            </w:r>
          </w:p>
          <w:p w:rsidRPr="00D522BD" w:rsidR="004C6245" w:rsidP="00D522BD" w:rsidRDefault="000E119C" w14:paraId="3077D86A" w14:textId="5577F933">
            <w:pPr>
              <w:pStyle w:val="paragraph"/>
              <w:numPr>
                <w:ilvl w:val="0"/>
                <w:numId w:val="2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Maintain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roadmap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currency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Management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tools</w:t>
            </w:r>
          </w:p>
        </w:tc>
      </w:tr>
      <w:tr w:rsidR="004C6245" w:rsidTr="00E70996" w14:paraId="09DA306D" w14:textId="77777777">
        <w:tc>
          <w:tcPr>
            <w:tcW w:w="1530" w:type="dxa"/>
          </w:tcPr>
          <w:p w:rsidR="004C6245" w:rsidP="00FB3BD8" w:rsidRDefault="00196E73" w14:paraId="681FF638" w14:textId="161F48AB">
            <w:r>
              <w:t>Data</w:t>
            </w:r>
            <w:r w:rsidR="00D522BD">
              <w:t xml:space="preserve"> </w:t>
            </w:r>
            <w:r>
              <w:t>Governance</w:t>
            </w:r>
            <w:r w:rsidR="00D522BD">
              <w:t xml:space="preserve"> </w:t>
            </w:r>
            <w:r w:rsidR="00A67919">
              <w:t>Lead</w:t>
            </w:r>
          </w:p>
        </w:tc>
        <w:tc>
          <w:tcPr>
            <w:tcW w:w="1440" w:type="dxa"/>
          </w:tcPr>
          <w:p w:rsidR="004C6245" w:rsidP="00FB3BD8" w:rsidRDefault="00A67919" w14:paraId="2D35AE65" w14:textId="49337A8C">
            <w:r>
              <w:t>Digital Journey</w:t>
            </w:r>
          </w:p>
        </w:tc>
        <w:tc>
          <w:tcPr>
            <w:tcW w:w="7920" w:type="dxa"/>
            <w:shd w:val="clear" w:color="auto" w:fill="auto"/>
          </w:tcPr>
          <w:p w:rsidRPr="00D522BD" w:rsidR="002A607B" w:rsidP="00D522BD" w:rsidRDefault="002A607B" w14:paraId="5236DCF3" w14:textId="5C39C698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Accountable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writing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updating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Policies,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Standards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Guidelines</w:t>
            </w:r>
          </w:p>
          <w:p w:rsidRPr="00D522BD" w:rsidR="002A607B" w:rsidP="00D522BD" w:rsidRDefault="002A607B" w14:paraId="1DC733DD" w14:textId="2F84A5EA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managing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monitoring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Governance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best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practices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outlined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Policy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Mandate</w:t>
            </w:r>
          </w:p>
          <w:p w:rsidRPr="00D522BD" w:rsidR="002A607B" w:rsidP="00D522BD" w:rsidRDefault="002A607B" w14:paraId="7E1D7A1A" w14:textId="0EDDBCAE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review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provide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feedback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recommendations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requirements</w:t>
            </w:r>
          </w:p>
          <w:p w:rsidRPr="00D522BD" w:rsidR="002A607B" w:rsidP="00D522BD" w:rsidRDefault="002A607B" w14:paraId="4BE228F6" w14:textId="6B9C1B4D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Working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closely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with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Intake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team,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accountable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maintaining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one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consolidated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list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all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quality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integrity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related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questions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investigation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requests</w:t>
            </w:r>
          </w:p>
          <w:p w:rsidRPr="00D522BD" w:rsidR="002A607B" w:rsidP="00D522BD" w:rsidRDefault="002A607B" w14:paraId="3E4A4666" w14:textId="5ED04CBC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triage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(pre-analysis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investigation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with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requestor)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requests;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complete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investigations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including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identifying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source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of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problem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issue</w:t>
            </w:r>
          </w:p>
          <w:p w:rsidRPr="00D522BD" w:rsidR="002A607B" w:rsidP="00D522BD" w:rsidRDefault="002A607B" w14:paraId="427B9983" w14:textId="781CBA8F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Works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with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Remediation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team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which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includes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least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Representative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summarize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problem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prioritize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fixes</w:t>
            </w:r>
          </w:p>
          <w:p w:rsidRPr="00D522BD" w:rsidR="002A607B" w:rsidP="00D522BD" w:rsidRDefault="002A607B" w14:paraId="1ABD03FE" w14:textId="012E003B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Responsible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for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working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with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partners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communicate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update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areas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which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may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include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system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or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process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changes.</w:t>
            </w:r>
          </w:p>
          <w:p w:rsidRPr="00D522BD" w:rsidR="002A607B" w:rsidP="00D522BD" w:rsidRDefault="002A607B" w14:paraId="604EF319" w14:textId="5CCB89B6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Provisions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reports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on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DQ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Assessment,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Usage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Issues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Owner</w:t>
            </w:r>
          </w:p>
          <w:p w:rsidRPr="00D522BD" w:rsidR="004C6245" w:rsidP="00D522BD" w:rsidRDefault="002A607B" w14:paraId="7F7014C8" w14:textId="094C93B9">
            <w:pPr>
              <w:pStyle w:val="paragraph"/>
              <w:numPr>
                <w:ilvl w:val="0"/>
                <w:numId w:val="35"/>
              </w:numPr>
              <w:spacing w:before="0" w:beforeAutospacing="0" w:after="0" w:afterAutospacing="0"/>
              <w:ind w:left="428" w:hanging="27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Supports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Mngt.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Lead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with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updates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to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Enterprise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Business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Glossary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and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D522BD">
              <w:rPr>
                <w:rStyle w:val="normaltextrun"/>
                <w:rFonts w:asciiTheme="minorHAnsi" w:hAnsiTheme="minorHAnsi" w:cstheme="minorHAnsi"/>
                <w:color w:val="000000"/>
                <w:sz w:val="22"/>
                <w:szCs w:val="22"/>
              </w:rPr>
              <w:t>Model</w:t>
            </w:r>
          </w:p>
        </w:tc>
      </w:tr>
    </w:tbl>
    <w:p w:rsidR="004C6245" w:rsidRDefault="004C6245" w14:paraId="5F7A4AEF" w14:textId="77777777"/>
    <w:sectPr w:rsidR="004C6245" w:rsidSect="00CB4EA4">
      <w:headerReference w:type="default" r:id="rId25"/>
      <w:footerReference w:type="default" r:id="rId26"/>
      <w:footerReference w:type="first" r:id="rId27"/>
      <w:pgSz w:w="12240" w:h="15840" w:orient="portrait"/>
      <w:pgMar w:top="1350" w:right="1440" w:bottom="135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375B" w:rsidP="006601BA" w:rsidRDefault="0013375B" w14:paraId="6C6188A0" w14:textId="77777777">
      <w:pPr>
        <w:spacing w:after="0" w:line="240" w:lineRule="auto"/>
      </w:pPr>
      <w:r>
        <w:separator/>
      </w:r>
    </w:p>
  </w:endnote>
  <w:endnote w:type="continuationSeparator" w:id="0">
    <w:p w:rsidR="0013375B" w:rsidP="006601BA" w:rsidRDefault="0013375B" w14:paraId="07215C5F" w14:textId="77777777">
      <w:pPr>
        <w:spacing w:after="0" w:line="240" w:lineRule="auto"/>
      </w:pPr>
      <w:r>
        <w:continuationSeparator/>
      </w:r>
    </w:p>
  </w:endnote>
  <w:endnote w:type="continuationNotice" w:id="1">
    <w:p w:rsidR="0013375B" w:rsidRDefault="0013375B" w14:paraId="5278C03C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170867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3E5F" w:rsidRDefault="00FD3E5F" w14:paraId="6941D46E" w14:textId="3E5C28D4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:rsidR="00FD3E5F" w:rsidP="006601BA" w:rsidRDefault="008777F0" w14:paraId="0BA3A837" w14:textId="669149E3">
    <w:pPr>
      <w:pStyle w:val="Footer"/>
      <w:pBdr>
        <w:top w:val="single" w:color="auto" w:sz="4" w:space="1"/>
      </w:pBdr>
    </w:pPr>
    <w:r>
      <w:fldChar w:fldCharType="begin"/>
    </w:r>
    <w:r>
      <w:instrText>DATE   \* MERGEFORMAT</w:instrText>
    </w:r>
    <w:r>
      <w:fldChar w:fldCharType="separate"/>
    </w:r>
    <w:r w:rsidR="00D85040">
      <w:rPr>
        <w:noProof/>
      </w:rPr>
      <w:t>3/18/2021</w:t>
    </w:r>
    <w:r>
      <w:fldChar w:fldCharType="end"/>
    </w:r>
    <w:r w:rsidR="00FD3E5F">
      <w:tab/>
    </w:r>
    <w:r w:rsidR="00FD3E5F">
      <w:t>Plan International Canada</w:t>
    </w:r>
  </w:p>
  <w:p w:rsidR="00FD3E5F" w:rsidRDefault="00FD3E5F" w14:paraId="036E4F6E" w14:textId="286B47DD">
    <w:pPr>
      <w:pStyle w:val="Footer"/>
    </w:pPr>
    <w:r>
      <w:tab/>
    </w:r>
    <w:r>
      <w:t>INTERNAL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33934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3E5F" w:rsidRDefault="00FD3E5F" w14:paraId="53789319" w14:textId="229ACB2B">
        <w:pPr>
          <w:pStyle w:val="Footer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 xml:space="preserve"> PAGE   \* MERGEFORMAT </w:instrText>
        </w:r>
        <w:r>
          <w:rPr>
            <w:color w:val="2B579A"/>
            <w:shd w:val="clear" w:color="auto" w:fill="E6E6E6"/>
          </w:rPr>
          <w:fldChar w:fldCharType="separate"/>
        </w:r>
        <w:r>
          <w:rPr>
            <w:noProof/>
          </w:rPr>
          <w:t>2</w:t>
        </w:r>
        <w:r>
          <w:rPr>
            <w:noProof/>
            <w:color w:val="2B579A"/>
            <w:shd w:val="clear" w:color="auto" w:fill="E6E6E6"/>
          </w:rPr>
          <w:fldChar w:fldCharType="end"/>
        </w:r>
      </w:p>
    </w:sdtContent>
  </w:sdt>
  <w:p w:rsidR="00FD3E5F" w:rsidP="000F393F" w:rsidRDefault="008777F0" w14:paraId="49AB4F08" w14:textId="26674240">
    <w:pPr>
      <w:pStyle w:val="Footer"/>
      <w:pBdr>
        <w:top w:val="single" w:color="auto" w:sz="4" w:space="1"/>
      </w:pBdr>
    </w:pPr>
    <w:r>
      <w:fldChar w:fldCharType="begin"/>
    </w:r>
    <w:r>
      <w:instrText>DATE   \* MERGEFORMAT</w:instrText>
    </w:r>
    <w:r>
      <w:fldChar w:fldCharType="separate"/>
    </w:r>
    <w:r w:rsidR="00D85040">
      <w:rPr>
        <w:noProof/>
      </w:rPr>
      <w:t>3/18/2021</w:t>
    </w:r>
    <w:r>
      <w:fldChar w:fldCharType="end"/>
    </w:r>
    <w:r w:rsidR="00FD3E5F">
      <w:tab/>
    </w:r>
    <w:r w:rsidR="00FD3E5F">
      <w:t>Plan International Canada</w:t>
    </w:r>
  </w:p>
  <w:p w:rsidRPr="000F393F" w:rsidR="00FD3E5F" w:rsidP="000F393F" w:rsidRDefault="00FD3E5F" w14:paraId="127AD3A6" w14:textId="71081C86">
    <w:pPr>
      <w:pStyle w:val="Footer"/>
    </w:pPr>
    <w:r>
      <w:tab/>
    </w:r>
    <w:r>
      <w:t>INTERNAL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375B" w:rsidP="006601BA" w:rsidRDefault="0013375B" w14:paraId="655B7FF2" w14:textId="77777777">
      <w:pPr>
        <w:spacing w:after="0" w:line="240" w:lineRule="auto"/>
      </w:pPr>
      <w:r>
        <w:separator/>
      </w:r>
    </w:p>
  </w:footnote>
  <w:footnote w:type="continuationSeparator" w:id="0">
    <w:p w:rsidR="0013375B" w:rsidP="006601BA" w:rsidRDefault="0013375B" w14:paraId="29CEF371" w14:textId="77777777">
      <w:pPr>
        <w:spacing w:after="0" w:line="240" w:lineRule="auto"/>
      </w:pPr>
      <w:r>
        <w:continuationSeparator/>
      </w:r>
    </w:p>
  </w:footnote>
  <w:footnote w:type="continuationNotice" w:id="1">
    <w:p w:rsidR="0013375B" w:rsidRDefault="0013375B" w14:paraId="47196E98" w14:textId="77777777">
      <w:pPr>
        <w:spacing w:after="0" w:line="240" w:lineRule="auto"/>
      </w:pPr>
    </w:p>
  </w:footnote>
  <w:footnote w:id="2">
    <w:p w:rsidR="0E3B0CE1" w:rsidP="000D4655" w:rsidRDefault="0E3B0CE1" w14:paraId="3BB4B928" w14:textId="66C795BB">
      <w:pPr>
        <w:pStyle w:val="FootnoteText"/>
      </w:pPr>
      <w:r w:rsidRPr="0E3B0CE1">
        <w:rPr>
          <w:rStyle w:val="FootnoteReference"/>
        </w:rPr>
        <w:footnoteRef/>
      </w:r>
      <w:r>
        <w:t xml:space="preserve"> Current data management and governance policies, guidelines and standards as of &lt;&lt;insert date&gt;&gt;</w:t>
      </w:r>
    </w:p>
  </w:footnote>
  <w:footnote w:id="3">
    <w:p w:rsidR="00BB7193" w:rsidRDefault="00BB7193" w14:paraId="17782F3B" w14:textId="2EABEF1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B0639">
        <w:t xml:space="preserve">Data Security Standards </w:t>
      </w:r>
      <w:r>
        <w:t>will be completed by end of Q3/FY’21</w:t>
      </w:r>
      <w:r w:rsidR="002B7DA1">
        <w:t>.</w:t>
      </w:r>
    </w:p>
  </w:footnote>
  <w:footnote w:id="4">
    <w:p w:rsidR="008D6512" w:rsidRDefault="008D6512" w14:paraId="66E44CC2" w14:textId="1F33CBB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65DAE">
        <w:t>Enterprise Data Retention Schedules are under</w:t>
      </w:r>
      <w:r w:rsidR="00E432A0">
        <w:t xml:space="preserve"> development and will begin to be available for use </w:t>
      </w:r>
      <w:r>
        <w:t>by end of Q3/FY’21</w:t>
      </w:r>
      <w:r w:rsidR="003B0639">
        <w:t>.</w:t>
      </w:r>
    </w:p>
  </w:footnote>
  <w:footnote w:id="5">
    <w:p w:rsidR="00B77DC3" w:rsidRDefault="00B77DC3" w14:paraId="189B3689" w14:textId="1A256583">
      <w:pPr>
        <w:pStyle w:val="FootnoteText"/>
      </w:pPr>
      <w:r>
        <w:rPr>
          <w:rStyle w:val="FootnoteReference"/>
        </w:rPr>
        <w:footnoteRef/>
      </w:r>
      <w:r>
        <w:t xml:space="preserve"> Data Quality Management Standards and Guidelines </w:t>
      </w:r>
      <w:r w:rsidR="00765DAE">
        <w:t>will be completed by end of Q3/FY’2</w:t>
      </w:r>
      <w:r w:rsidR="003B0639">
        <w:t>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FD3E5F" w:rsidP="00680FC4" w:rsidRDefault="0ECE520E" w14:paraId="56C9E114" w14:textId="428D93C9">
    <w:pPr>
      <w:pStyle w:val="Header"/>
      <w:pBdr>
        <w:bottom w:val="single" w:color="auto" w:sz="4" w:space="1"/>
      </w:pBdr>
    </w:pPr>
    <w:r>
      <w:rPr>
        <w:noProof/>
      </w:rPr>
      <w:drawing>
        <wp:inline distT="0" distB="0" distL="0" distR="0" wp14:anchorId="79B9A360" wp14:editId="3FE7AEF9">
          <wp:extent cx="1712595" cy="697865"/>
          <wp:effectExtent l="0" t="0" r="1905" b="6985"/>
          <wp:docPr id="14" name="Picture 14" descr="C:\Users\MDsilva\AppData\Local\Microsoft\Windows\INetCache\Content.MSO\F6BD05F.t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2595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Enterprise Data Management and Governance Data Policy</w:t>
    </w:r>
  </w:p>
  <w:p w:rsidR="00FD3E5F" w:rsidP="00680FC4" w:rsidRDefault="00FD3E5F" w14:paraId="24FDC1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1393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6925E1"/>
    <w:multiLevelType w:val="multilevel"/>
    <w:tmpl w:val="DB305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7EB78EF"/>
    <w:multiLevelType w:val="multilevel"/>
    <w:tmpl w:val="74B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FD463E0"/>
    <w:multiLevelType w:val="hybridMultilevel"/>
    <w:tmpl w:val="9D44C3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225FD"/>
    <w:multiLevelType w:val="hybridMultilevel"/>
    <w:tmpl w:val="22C2F1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A55F9"/>
    <w:multiLevelType w:val="hybridMultilevel"/>
    <w:tmpl w:val="F87C35AE"/>
    <w:lvl w:ilvl="0" w:tplc="A6DCE8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F4305F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E1D0A8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5F049A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804A3C3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9864AE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6D92D5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5A12EA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21E82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1AA60265"/>
    <w:multiLevelType w:val="hybridMultilevel"/>
    <w:tmpl w:val="15584E10"/>
    <w:lvl w:ilvl="0" w:tplc="7A7C4C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DCF07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6D3872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D5EEB5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E14E28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8D2A28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9C12D81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3468E2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CAD62C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1AC34EA1"/>
    <w:multiLevelType w:val="hybridMultilevel"/>
    <w:tmpl w:val="781665F4"/>
    <w:lvl w:ilvl="0" w:tplc="7A4C40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C2642B3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1556D7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5260B49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7338995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1994AD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9E3C13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DD9AE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F6CA64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1B21722F"/>
    <w:multiLevelType w:val="hybridMultilevel"/>
    <w:tmpl w:val="71BE24A0"/>
    <w:lvl w:ilvl="0" w:tplc="04090001">
      <w:start w:val="1"/>
      <w:numFmt w:val="bullet"/>
      <w:lvlText w:val=""/>
      <w:lvlJc w:val="left"/>
      <w:pPr>
        <w:ind w:left="77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hint="default" w:ascii="Wingdings" w:hAnsi="Wingdings"/>
      </w:rPr>
    </w:lvl>
  </w:abstractNum>
  <w:abstractNum w:abstractNumId="9" w15:restartNumberingAfterBreak="0">
    <w:nsid w:val="1B9D020B"/>
    <w:multiLevelType w:val="hybridMultilevel"/>
    <w:tmpl w:val="FDF42D94"/>
    <w:lvl w:ilvl="0" w:tplc="FAAE77C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FD6F6B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787454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A0863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F14811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964B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CCC3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A85FF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57EDD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F861B16"/>
    <w:multiLevelType w:val="hybridMultilevel"/>
    <w:tmpl w:val="900A72C6"/>
    <w:lvl w:ilvl="0" w:tplc="3D0417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4D680E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90489F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38FA463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2474DA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FB9E6C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1F6021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7CBCD8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9FAE46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23A65D37"/>
    <w:multiLevelType w:val="hybridMultilevel"/>
    <w:tmpl w:val="A9C6B696"/>
    <w:lvl w:ilvl="0" w:tplc="04090001">
      <w:start w:val="1"/>
      <w:numFmt w:val="bullet"/>
      <w:lvlText w:val=""/>
      <w:lvlJc w:val="left"/>
      <w:pPr>
        <w:ind w:left="766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hint="default" w:ascii="Wingdings" w:hAnsi="Wingdings"/>
      </w:rPr>
    </w:lvl>
  </w:abstractNum>
  <w:abstractNum w:abstractNumId="12" w15:restartNumberingAfterBreak="0">
    <w:nsid w:val="25EC75C4"/>
    <w:multiLevelType w:val="hybridMultilevel"/>
    <w:tmpl w:val="7D34D008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9E86E47"/>
    <w:multiLevelType w:val="hybridMultilevel"/>
    <w:tmpl w:val="F5FEA4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DC46C3"/>
    <w:multiLevelType w:val="hybridMultilevel"/>
    <w:tmpl w:val="C7EAEE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FE23ECE"/>
    <w:multiLevelType w:val="hybridMultilevel"/>
    <w:tmpl w:val="48E877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4816841"/>
    <w:multiLevelType w:val="hybridMultilevel"/>
    <w:tmpl w:val="B5E246F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7876D73"/>
    <w:multiLevelType w:val="hybridMultilevel"/>
    <w:tmpl w:val="B1F8FF06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FF729B1"/>
    <w:multiLevelType w:val="hybridMultilevel"/>
    <w:tmpl w:val="48D6A102"/>
    <w:lvl w:ilvl="0" w:tplc="0409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A83A43"/>
    <w:multiLevelType w:val="hybridMultilevel"/>
    <w:tmpl w:val="95F428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1801E1A"/>
    <w:multiLevelType w:val="hybridMultilevel"/>
    <w:tmpl w:val="E6504A64"/>
    <w:lvl w:ilvl="0" w:tplc="F766D0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2BE082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274C0A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7590A7A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128253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B3929F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DA34AA7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B880A9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151C45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45ED5592"/>
    <w:multiLevelType w:val="multilevel"/>
    <w:tmpl w:val="1F66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4B234C44"/>
    <w:multiLevelType w:val="multilevel"/>
    <w:tmpl w:val="49082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50522DA3"/>
    <w:multiLevelType w:val="hybridMultilevel"/>
    <w:tmpl w:val="039492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5C415EB"/>
    <w:multiLevelType w:val="multilevel"/>
    <w:tmpl w:val="0DC0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589628AF"/>
    <w:multiLevelType w:val="hybridMultilevel"/>
    <w:tmpl w:val="F8381A7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CD76C6D"/>
    <w:multiLevelType w:val="hybridMultilevel"/>
    <w:tmpl w:val="9D9CE426"/>
    <w:lvl w:ilvl="0" w:tplc="D94012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59F6C5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786C2D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D8E0C0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DC0C3B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2326E3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436ACE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71821EE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B9F6B8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D986CDB"/>
    <w:multiLevelType w:val="hybridMultilevel"/>
    <w:tmpl w:val="A0FA0888"/>
    <w:lvl w:ilvl="0" w:tplc="3CC00E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022240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0C3A70F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FFE836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51BE718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8760F4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AEB2914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FB6C26D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DE1EBB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63C24B8A"/>
    <w:multiLevelType w:val="hybridMultilevel"/>
    <w:tmpl w:val="856280C0"/>
    <w:lvl w:ilvl="0" w:tplc="E16CAB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49AEFE5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791CB9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72F0F7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EBA4AB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EFE01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C062EA4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763692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9F0E5F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64D46286"/>
    <w:multiLevelType w:val="hybridMultilevel"/>
    <w:tmpl w:val="F000D5CE"/>
    <w:lvl w:ilvl="0" w:tplc="D7440B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546C2D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1FCE998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CBA40B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021EA90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1894375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FA786A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908CCEC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655250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64DB6826"/>
    <w:multiLevelType w:val="hybridMultilevel"/>
    <w:tmpl w:val="FFFFFFFF"/>
    <w:lvl w:ilvl="0" w:tplc="A218F5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C5A32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7069B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1EE20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DD494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26A40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F416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9B850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9D028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7560C1C"/>
    <w:multiLevelType w:val="hybridMultilevel"/>
    <w:tmpl w:val="73C26172"/>
    <w:lvl w:ilvl="0" w:tplc="8AF41F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9F52A9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8190F2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65ACE4F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86B6846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6C42BD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AD8440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4BC66D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510CBE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2" w15:restartNumberingAfterBreak="0">
    <w:nsid w:val="679C2B9D"/>
    <w:multiLevelType w:val="hybridMultilevel"/>
    <w:tmpl w:val="B804EA88"/>
    <w:lvl w:ilvl="0" w:tplc="06C05F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5E02D4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89FAA2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EF5C5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F3A6AAD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176840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BA4C736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FF9ED9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DFF689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3" w15:restartNumberingAfterBreak="0">
    <w:nsid w:val="744D7195"/>
    <w:multiLevelType w:val="hybridMultilevel"/>
    <w:tmpl w:val="5F584232"/>
    <w:lvl w:ilvl="0" w:tplc="E938A5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17E2A5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F628EB4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E1CE19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A948AC1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AC3C1E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B4A82B2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80E427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B74A30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49C4684"/>
    <w:multiLevelType w:val="hybridMultilevel"/>
    <w:tmpl w:val="E4C632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613DE"/>
    <w:multiLevelType w:val="hybridMultilevel"/>
    <w:tmpl w:val="777436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58A0567"/>
    <w:multiLevelType w:val="hybridMultilevel"/>
    <w:tmpl w:val="E7C87762"/>
    <w:lvl w:ilvl="0" w:tplc="6A328B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7C86B3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20AA9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E07A66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ED706A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121291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6DACEA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EA346D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75E2C4B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7" w15:restartNumberingAfterBreak="0">
    <w:nsid w:val="7B721845"/>
    <w:multiLevelType w:val="hybridMultilevel"/>
    <w:tmpl w:val="A296EE6C"/>
    <w:lvl w:ilvl="0" w:tplc="1EFA9E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5A26BF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A454B8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54D285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723E472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E110B7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E0523F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4202CC1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05D412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8" w15:restartNumberingAfterBreak="0">
    <w:nsid w:val="7D0D2798"/>
    <w:multiLevelType w:val="hybridMultilevel"/>
    <w:tmpl w:val="71960D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9"/>
  </w:num>
  <w:num w:numId="2">
    <w:abstractNumId w:val="0"/>
  </w:num>
  <w:num w:numId="3">
    <w:abstractNumId w:val="19"/>
  </w:num>
  <w:num w:numId="4">
    <w:abstractNumId w:val="26"/>
  </w:num>
  <w:num w:numId="5">
    <w:abstractNumId w:val="7"/>
  </w:num>
  <w:num w:numId="6">
    <w:abstractNumId w:val="32"/>
  </w:num>
  <w:num w:numId="7">
    <w:abstractNumId w:val="5"/>
  </w:num>
  <w:num w:numId="8">
    <w:abstractNumId w:val="10"/>
  </w:num>
  <w:num w:numId="9">
    <w:abstractNumId w:val="20"/>
  </w:num>
  <w:num w:numId="10">
    <w:abstractNumId w:val="6"/>
  </w:num>
  <w:num w:numId="11">
    <w:abstractNumId w:val="29"/>
  </w:num>
  <w:num w:numId="12">
    <w:abstractNumId w:val="33"/>
  </w:num>
  <w:num w:numId="13">
    <w:abstractNumId w:val="27"/>
  </w:num>
  <w:num w:numId="14">
    <w:abstractNumId w:val="28"/>
  </w:num>
  <w:num w:numId="15">
    <w:abstractNumId w:val="36"/>
  </w:num>
  <w:num w:numId="16">
    <w:abstractNumId w:val="37"/>
  </w:num>
  <w:num w:numId="17">
    <w:abstractNumId w:val="31"/>
  </w:num>
  <w:num w:numId="18">
    <w:abstractNumId w:val="18"/>
  </w:num>
  <w:num w:numId="19">
    <w:abstractNumId w:val="23"/>
  </w:num>
  <w:num w:numId="20">
    <w:abstractNumId w:val="3"/>
  </w:num>
  <w:num w:numId="21">
    <w:abstractNumId w:val="11"/>
  </w:num>
  <w:num w:numId="22">
    <w:abstractNumId w:val="30"/>
  </w:num>
  <w:num w:numId="23">
    <w:abstractNumId w:val="14"/>
  </w:num>
  <w:num w:numId="24">
    <w:abstractNumId w:val="38"/>
  </w:num>
  <w:num w:numId="25">
    <w:abstractNumId w:val="16"/>
  </w:num>
  <w:num w:numId="26">
    <w:abstractNumId w:val="13"/>
  </w:num>
  <w:num w:numId="27">
    <w:abstractNumId w:val="25"/>
  </w:num>
  <w:num w:numId="28">
    <w:abstractNumId w:val="17"/>
  </w:num>
  <w:num w:numId="29">
    <w:abstractNumId w:val="35"/>
  </w:num>
  <w:num w:numId="30">
    <w:abstractNumId w:val="8"/>
  </w:num>
  <w:num w:numId="31">
    <w:abstractNumId w:val="2"/>
  </w:num>
  <w:num w:numId="32">
    <w:abstractNumId w:val="24"/>
  </w:num>
  <w:num w:numId="33">
    <w:abstractNumId w:val="22"/>
  </w:num>
  <w:num w:numId="34">
    <w:abstractNumId w:val="1"/>
  </w:num>
  <w:num w:numId="35">
    <w:abstractNumId w:val="21"/>
  </w:num>
  <w:num w:numId="36">
    <w:abstractNumId w:val="12"/>
  </w:num>
  <w:num w:numId="37">
    <w:abstractNumId w:val="15"/>
  </w:num>
  <w:num w:numId="38">
    <w:abstractNumId w:val="4"/>
  </w:num>
  <w:num w:numId="39">
    <w:abstractNumId w:val="3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2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1BA"/>
    <w:rsid w:val="000025FE"/>
    <w:rsid w:val="00002B0F"/>
    <w:rsid w:val="00006BF8"/>
    <w:rsid w:val="00010EB6"/>
    <w:rsid w:val="00011FE5"/>
    <w:rsid w:val="000139F7"/>
    <w:rsid w:val="00013DD6"/>
    <w:rsid w:val="00014037"/>
    <w:rsid w:val="00014A74"/>
    <w:rsid w:val="0001666D"/>
    <w:rsid w:val="00017F03"/>
    <w:rsid w:val="00021FD5"/>
    <w:rsid w:val="00022149"/>
    <w:rsid w:val="000240CC"/>
    <w:rsid w:val="00024B97"/>
    <w:rsid w:val="00025B3A"/>
    <w:rsid w:val="0003139B"/>
    <w:rsid w:val="000352E9"/>
    <w:rsid w:val="0003607C"/>
    <w:rsid w:val="0003794E"/>
    <w:rsid w:val="00040FD9"/>
    <w:rsid w:val="00042E23"/>
    <w:rsid w:val="000563D3"/>
    <w:rsid w:val="00060FBB"/>
    <w:rsid w:val="00062E08"/>
    <w:rsid w:val="000635F7"/>
    <w:rsid w:val="000664F3"/>
    <w:rsid w:val="00066AE5"/>
    <w:rsid w:val="00071B99"/>
    <w:rsid w:val="00072D2C"/>
    <w:rsid w:val="00075D54"/>
    <w:rsid w:val="000804E1"/>
    <w:rsid w:val="000843EC"/>
    <w:rsid w:val="00085A49"/>
    <w:rsid w:val="00085DD9"/>
    <w:rsid w:val="00087BB8"/>
    <w:rsid w:val="00091223"/>
    <w:rsid w:val="00095060"/>
    <w:rsid w:val="0009556C"/>
    <w:rsid w:val="000973D3"/>
    <w:rsid w:val="000A4639"/>
    <w:rsid w:val="000A529B"/>
    <w:rsid w:val="000A5CBE"/>
    <w:rsid w:val="000B5295"/>
    <w:rsid w:val="000B6F6A"/>
    <w:rsid w:val="000B7756"/>
    <w:rsid w:val="000B7D8B"/>
    <w:rsid w:val="000C124B"/>
    <w:rsid w:val="000C1413"/>
    <w:rsid w:val="000C41DD"/>
    <w:rsid w:val="000C4724"/>
    <w:rsid w:val="000C523F"/>
    <w:rsid w:val="000C584B"/>
    <w:rsid w:val="000C74DD"/>
    <w:rsid w:val="000D4655"/>
    <w:rsid w:val="000E0705"/>
    <w:rsid w:val="000E119C"/>
    <w:rsid w:val="000E2DDE"/>
    <w:rsid w:val="000F2FA9"/>
    <w:rsid w:val="000F3858"/>
    <w:rsid w:val="000F393F"/>
    <w:rsid w:val="000F6431"/>
    <w:rsid w:val="00105BD0"/>
    <w:rsid w:val="00106183"/>
    <w:rsid w:val="001073AD"/>
    <w:rsid w:val="00107D92"/>
    <w:rsid w:val="00111DF4"/>
    <w:rsid w:val="001129D5"/>
    <w:rsid w:val="001162E8"/>
    <w:rsid w:val="00124E77"/>
    <w:rsid w:val="0012690C"/>
    <w:rsid w:val="00130C73"/>
    <w:rsid w:val="00133442"/>
    <w:rsid w:val="0013375B"/>
    <w:rsid w:val="00134661"/>
    <w:rsid w:val="00135DCB"/>
    <w:rsid w:val="00137538"/>
    <w:rsid w:val="00137C18"/>
    <w:rsid w:val="0014609E"/>
    <w:rsid w:val="00147D17"/>
    <w:rsid w:val="001543CA"/>
    <w:rsid w:val="001577D9"/>
    <w:rsid w:val="001621DB"/>
    <w:rsid w:val="00162A35"/>
    <w:rsid w:val="00165B5F"/>
    <w:rsid w:val="001668CE"/>
    <w:rsid w:val="00166C79"/>
    <w:rsid w:val="001703BB"/>
    <w:rsid w:val="001706C3"/>
    <w:rsid w:val="001717DA"/>
    <w:rsid w:val="001720D8"/>
    <w:rsid w:val="00172C2E"/>
    <w:rsid w:val="001758B6"/>
    <w:rsid w:val="001766F6"/>
    <w:rsid w:val="00176FD4"/>
    <w:rsid w:val="001810FE"/>
    <w:rsid w:val="0018174E"/>
    <w:rsid w:val="00183AB6"/>
    <w:rsid w:val="001847DB"/>
    <w:rsid w:val="001865EA"/>
    <w:rsid w:val="00195483"/>
    <w:rsid w:val="00196E73"/>
    <w:rsid w:val="001A455B"/>
    <w:rsid w:val="001A5EF1"/>
    <w:rsid w:val="001B1D8F"/>
    <w:rsid w:val="001B4215"/>
    <w:rsid w:val="001B4C7A"/>
    <w:rsid w:val="001B7FCB"/>
    <w:rsid w:val="001D3D92"/>
    <w:rsid w:val="001D48C7"/>
    <w:rsid w:val="001E5CCD"/>
    <w:rsid w:val="001F0E4E"/>
    <w:rsid w:val="001F16D8"/>
    <w:rsid w:val="001F2D5F"/>
    <w:rsid w:val="001F308C"/>
    <w:rsid w:val="001F4AFE"/>
    <w:rsid w:val="001F4FF2"/>
    <w:rsid w:val="001F7168"/>
    <w:rsid w:val="001F7EF5"/>
    <w:rsid w:val="002027F9"/>
    <w:rsid w:val="0020309E"/>
    <w:rsid w:val="00203EC5"/>
    <w:rsid w:val="002127CB"/>
    <w:rsid w:val="00212CB4"/>
    <w:rsid w:val="00212EB4"/>
    <w:rsid w:val="00215204"/>
    <w:rsid w:val="002218EC"/>
    <w:rsid w:val="00223841"/>
    <w:rsid w:val="002242E8"/>
    <w:rsid w:val="00231C3E"/>
    <w:rsid w:val="00236842"/>
    <w:rsid w:val="00237861"/>
    <w:rsid w:val="00237871"/>
    <w:rsid w:val="00240B37"/>
    <w:rsid w:val="0024225F"/>
    <w:rsid w:val="00242AFB"/>
    <w:rsid w:val="00246F81"/>
    <w:rsid w:val="0025100A"/>
    <w:rsid w:val="00254C7B"/>
    <w:rsid w:val="002637AA"/>
    <w:rsid w:val="00270D08"/>
    <w:rsid w:val="00271B37"/>
    <w:rsid w:val="0027610F"/>
    <w:rsid w:val="0028023F"/>
    <w:rsid w:val="002805BE"/>
    <w:rsid w:val="00281644"/>
    <w:rsid w:val="002878BA"/>
    <w:rsid w:val="002902CB"/>
    <w:rsid w:val="00291204"/>
    <w:rsid w:val="00292281"/>
    <w:rsid w:val="00293F62"/>
    <w:rsid w:val="002958A4"/>
    <w:rsid w:val="00295BD9"/>
    <w:rsid w:val="002A21E6"/>
    <w:rsid w:val="002A2404"/>
    <w:rsid w:val="002A4E7B"/>
    <w:rsid w:val="002A607B"/>
    <w:rsid w:val="002B467D"/>
    <w:rsid w:val="002B4F0D"/>
    <w:rsid w:val="002B5553"/>
    <w:rsid w:val="002B5A14"/>
    <w:rsid w:val="002B7DA1"/>
    <w:rsid w:val="002C2A7A"/>
    <w:rsid w:val="002C417F"/>
    <w:rsid w:val="002C476E"/>
    <w:rsid w:val="002C5A5B"/>
    <w:rsid w:val="002D4057"/>
    <w:rsid w:val="002D70FD"/>
    <w:rsid w:val="002E294E"/>
    <w:rsid w:val="002E47F9"/>
    <w:rsid w:val="002E4E7B"/>
    <w:rsid w:val="002F0F49"/>
    <w:rsid w:val="002F5240"/>
    <w:rsid w:val="002F76BB"/>
    <w:rsid w:val="00300D15"/>
    <w:rsid w:val="00301EF3"/>
    <w:rsid w:val="003044AA"/>
    <w:rsid w:val="00307FBB"/>
    <w:rsid w:val="00310626"/>
    <w:rsid w:val="003155EC"/>
    <w:rsid w:val="00315A9D"/>
    <w:rsid w:val="00317391"/>
    <w:rsid w:val="00322C72"/>
    <w:rsid w:val="0032312F"/>
    <w:rsid w:val="0032436A"/>
    <w:rsid w:val="0032752C"/>
    <w:rsid w:val="00340157"/>
    <w:rsid w:val="00340442"/>
    <w:rsid w:val="003425DB"/>
    <w:rsid w:val="003442B8"/>
    <w:rsid w:val="003442D5"/>
    <w:rsid w:val="00353B02"/>
    <w:rsid w:val="003601C7"/>
    <w:rsid w:val="00360FD4"/>
    <w:rsid w:val="00361101"/>
    <w:rsid w:val="003627E4"/>
    <w:rsid w:val="00363CA2"/>
    <w:rsid w:val="003645A9"/>
    <w:rsid w:val="00364C2C"/>
    <w:rsid w:val="003674E4"/>
    <w:rsid w:val="0038175F"/>
    <w:rsid w:val="00391043"/>
    <w:rsid w:val="003920AA"/>
    <w:rsid w:val="0039515A"/>
    <w:rsid w:val="003958B6"/>
    <w:rsid w:val="00396755"/>
    <w:rsid w:val="003A353D"/>
    <w:rsid w:val="003A5021"/>
    <w:rsid w:val="003A51A6"/>
    <w:rsid w:val="003B0639"/>
    <w:rsid w:val="003B3F20"/>
    <w:rsid w:val="003B5170"/>
    <w:rsid w:val="003C130F"/>
    <w:rsid w:val="003C22C7"/>
    <w:rsid w:val="003C4E74"/>
    <w:rsid w:val="003C58A3"/>
    <w:rsid w:val="003E3A0D"/>
    <w:rsid w:val="003F0E8C"/>
    <w:rsid w:val="003F1144"/>
    <w:rsid w:val="003F2FD8"/>
    <w:rsid w:val="003F328B"/>
    <w:rsid w:val="003F4B65"/>
    <w:rsid w:val="00401458"/>
    <w:rsid w:val="00416A8B"/>
    <w:rsid w:val="00416BB1"/>
    <w:rsid w:val="0041709F"/>
    <w:rsid w:val="00421CCA"/>
    <w:rsid w:val="00423969"/>
    <w:rsid w:val="00426D14"/>
    <w:rsid w:val="004270B4"/>
    <w:rsid w:val="00430F3C"/>
    <w:rsid w:val="00431BBB"/>
    <w:rsid w:val="0043305A"/>
    <w:rsid w:val="00435580"/>
    <w:rsid w:val="00442966"/>
    <w:rsid w:val="00444340"/>
    <w:rsid w:val="00445BEA"/>
    <w:rsid w:val="0045095F"/>
    <w:rsid w:val="00452A8C"/>
    <w:rsid w:val="00454C79"/>
    <w:rsid w:val="00455C80"/>
    <w:rsid w:val="00456350"/>
    <w:rsid w:val="00456F96"/>
    <w:rsid w:val="00460507"/>
    <w:rsid w:val="00461233"/>
    <w:rsid w:val="00470978"/>
    <w:rsid w:val="004725DA"/>
    <w:rsid w:val="00474962"/>
    <w:rsid w:val="00474E1D"/>
    <w:rsid w:val="004756ED"/>
    <w:rsid w:val="004763B9"/>
    <w:rsid w:val="00481DB1"/>
    <w:rsid w:val="004827D8"/>
    <w:rsid w:val="004921E2"/>
    <w:rsid w:val="00493343"/>
    <w:rsid w:val="00497799"/>
    <w:rsid w:val="004A19BA"/>
    <w:rsid w:val="004A3570"/>
    <w:rsid w:val="004A56DC"/>
    <w:rsid w:val="004B5762"/>
    <w:rsid w:val="004B6223"/>
    <w:rsid w:val="004B7EAC"/>
    <w:rsid w:val="004C0165"/>
    <w:rsid w:val="004C2165"/>
    <w:rsid w:val="004C29BB"/>
    <w:rsid w:val="004C6245"/>
    <w:rsid w:val="004D05F9"/>
    <w:rsid w:val="004D3987"/>
    <w:rsid w:val="004D7202"/>
    <w:rsid w:val="004E25A3"/>
    <w:rsid w:val="004E5870"/>
    <w:rsid w:val="004E5D54"/>
    <w:rsid w:val="004F0359"/>
    <w:rsid w:val="004F07AA"/>
    <w:rsid w:val="004F1265"/>
    <w:rsid w:val="004F36A1"/>
    <w:rsid w:val="004F589E"/>
    <w:rsid w:val="004F5925"/>
    <w:rsid w:val="00500181"/>
    <w:rsid w:val="00504672"/>
    <w:rsid w:val="00511917"/>
    <w:rsid w:val="005123F6"/>
    <w:rsid w:val="00512A6F"/>
    <w:rsid w:val="00513E1A"/>
    <w:rsid w:val="00514755"/>
    <w:rsid w:val="00527593"/>
    <w:rsid w:val="00527F59"/>
    <w:rsid w:val="005315FD"/>
    <w:rsid w:val="00535B48"/>
    <w:rsid w:val="005366D8"/>
    <w:rsid w:val="005411A9"/>
    <w:rsid w:val="005504D9"/>
    <w:rsid w:val="00550F32"/>
    <w:rsid w:val="005526C9"/>
    <w:rsid w:val="00560E60"/>
    <w:rsid w:val="00561D33"/>
    <w:rsid w:val="00564A53"/>
    <w:rsid w:val="00565B6F"/>
    <w:rsid w:val="00567628"/>
    <w:rsid w:val="00572986"/>
    <w:rsid w:val="00573D62"/>
    <w:rsid w:val="00575607"/>
    <w:rsid w:val="00575B7B"/>
    <w:rsid w:val="00577C28"/>
    <w:rsid w:val="00577F6D"/>
    <w:rsid w:val="00580789"/>
    <w:rsid w:val="00581767"/>
    <w:rsid w:val="005819F6"/>
    <w:rsid w:val="00583F62"/>
    <w:rsid w:val="00586E6E"/>
    <w:rsid w:val="00587C05"/>
    <w:rsid w:val="00587F20"/>
    <w:rsid w:val="0059088B"/>
    <w:rsid w:val="00591CD4"/>
    <w:rsid w:val="00594E14"/>
    <w:rsid w:val="00597EA2"/>
    <w:rsid w:val="005A1DCA"/>
    <w:rsid w:val="005A283B"/>
    <w:rsid w:val="005A4794"/>
    <w:rsid w:val="005A4D3B"/>
    <w:rsid w:val="005A68FE"/>
    <w:rsid w:val="005A6A7F"/>
    <w:rsid w:val="005B23E6"/>
    <w:rsid w:val="005B4149"/>
    <w:rsid w:val="005C1DDC"/>
    <w:rsid w:val="005D2045"/>
    <w:rsid w:val="005D2E55"/>
    <w:rsid w:val="005D4802"/>
    <w:rsid w:val="005D4D97"/>
    <w:rsid w:val="005E0B40"/>
    <w:rsid w:val="005E5B4E"/>
    <w:rsid w:val="005E750A"/>
    <w:rsid w:val="005F7826"/>
    <w:rsid w:val="0060049A"/>
    <w:rsid w:val="006071DD"/>
    <w:rsid w:val="00610B1A"/>
    <w:rsid w:val="00611002"/>
    <w:rsid w:val="00611A22"/>
    <w:rsid w:val="00611FA1"/>
    <w:rsid w:val="006130AD"/>
    <w:rsid w:val="006132D0"/>
    <w:rsid w:val="00614C9E"/>
    <w:rsid w:val="00616B90"/>
    <w:rsid w:val="00617E57"/>
    <w:rsid w:val="00632073"/>
    <w:rsid w:val="00633872"/>
    <w:rsid w:val="006363EF"/>
    <w:rsid w:val="0064144A"/>
    <w:rsid w:val="006453FE"/>
    <w:rsid w:val="00653CF7"/>
    <w:rsid w:val="006546E5"/>
    <w:rsid w:val="0065559E"/>
    <w:rsid w:val="00655BEB"/>
    <w:rsid w:val="006601BA"/>
    <w:rsid w:val="00663D13"/>
    <w:rsid w:val="00664959"/>
    <w:rsid w:val="006709C7"/>
    <w:rsid w:val="00670A63"/>
    <w:rsid w:val="00672D5B"/>
    <w:rsid w:val="006747C9"/>
    <w:rsid w:val="0067494F"/>
    <w:rsid w:val="00676936"/>
    <w:rsid w:val="006777D5"/>
    <w:rsid w:val="00680FC4"/>
    <w:rsid w:val="0068278A"/>
    <w:rsid w:val="006874D7"/>
    <w:rsid w:val="00691596"/>
    <w:rsid w:val="0069223A"/>
    <w:rsid w:val="00692626"/>
    <w:rsid w:val="00692B87"/>
    <w:rsid w:val="00697B94"/>
    <w:rsid w:val="006A4366"/>
    <w:rsid w:val="006B195D"/>
    <w:rsid w:val="006B3A86"/>
    <w:rsid w:val="006B48B6"/>
    <w:rsid w:val="006B51D1"/>
    <w:rsid w:val="006B6038"/>
    <w:rsid w:val="006C7980"/>
    <w:rsid w:val="006D1D4E"/>
    <w:rsid w:val="006D52CC"/>
    <w:rsid w:val="006D61D8"/>
    <w:rsid w:val="006D7426"/>
    <w:rsid w:val="006D7D5C"/>
    <w:rsid w:val="006E0DFB"/>
    <w:rsid w:val="006E40F3"/>
    <w:rsid w:val="006E4712"/>
    <w:rsid w:val="006E65C1"/>
    <w:rsid w:val="006F3276"/>
    <w:rsid w:val="006F62D7"/>
    <w:rsid w:val="00703DBA"/>
    <w:rsid w:val="00704743"/>
    <w:rsid w:val="00707C46"/>
    <w:rsid w:val="00710739"/>
    <w:rsid w:val="00717277"/>
    <w:rsid w:val="0072381E"/>
    <w:rsid w:val="007272CE"/>
    <w:rsid w:val="007310B3"/>
    <w:rsid w:val="0073707B"/>
    <w:rsid w:val="0074041E"/>
    <w:rsid w:val="00744724"/>
    <w:rsid w:val="00747E78"/>
    <w:rsid w:val="007504AC"/>
    <w:rsid w:val="0075061E"/>
    <w:rsid w:val="00752B5D"/>
    <w:rsid w:val="00754CB2"/>
    <w:rsid w:val="00755080"/>
    <w:rsid w:val="0075569D"/>
    <w:rsid w:val="00755F9A"/>
    <w:rsid w:val="00757034"/>
    <w:rsid w:val="00765412"/>
    <w:rsid w:val="00765DAE"/>
    <w:rsid w:val="00766340"/>
    <w:rsid w:val="00766585"/>
    <w:rsid w:val="007668E7"/>
    <w:rsid w:val="00766D63"/>
    <w:rsid w:val="00767FBB"/>
    <w:rsid w:val="00774DAC"/>
    <w:rsid w:val="00775A79"/>
    <w:rsid w:val="0078260F"/>
    <w:rsid w:val="0078463C"/>
    <w:rsid w:val="007855C9"/>
    <w:rsid w:val="00790880"/>
    <w:rsid w:val="00790999"/>
    <w:rsid w:val="00792868"/>
    <w:rsid w:val="007A1607"/>
    <w:rsid w:val="007A6B98"/>
    <w:rsid w:val="007A709F"/>
    <w:rsid w:val="007B0035"/>
    <w:rsid w:val="007B054A"/>
    <w:rsid w:val="007B14AF"/>
    <w:rsid w:val="007B2166"/>
    <w:rsid w:val="007C2B28"/>
    <w:rsid w:val="007C2DEF"/>
    <w:rsid w:val="007C3E02"/>
    <w:rsid w:val="007C4E8C"/>
    <w:rsid w:val="007C6AB5"/>
    <w:rsid w:val="007C7A09"/>
    <w:rsid w:val="007C7B19"/>
    <w:rsid w:val="007D23A0"/>
    <w:rsid w:val="007D4370"/>
    <w:rsid w:val="007D483F"/>
    <w:rsid w:val="007D5608"/>
    <w:rsid w:val="007D5ED9"/>
    <w:rsid w:val="007D7096"/>
    <w:rsid w:val="007E0081"/>
    <w:rsid w:val="007E1659"/>
    <w:rsid w:val="007E4029"/>
    <w:rsid w:val="007E4CC4"/>
    <w:rsid w:val="007F0FAE"/>
    <w:rsid w:val="007F1E06"/>
    <w:rsid w:val="007F2ACF"/>
    <w:rsid w:val="007F2EE8"/>
    <w:rsid w:val="007F3F3B"/>
    <w:rsid w:val="008005AE"/>
    <w:rsid w:val="00800FDE"/>
    <w:rsid w:val="00803D39"/>
    <w:rsid w:val="00806C55"/>
    <w:rsid w:val="008075C6"/>
    <w:rsid w:val="00811C51"/>
    <w:rsid w:val="00811E1D"/>
    <w:rsid w:val="008124A2"/>
    <w:rsid w:val="00812982"/>
    <w:rsid w:val="00814065"/>
    <w:rsid w:val="00816C25"/>
    <w:rsid w:val="00823B56"/>
    <w:rsid w:val="00826475"/>
    <w:rsid w:val="00827366"/>
    <w:rsid w:val="00830A3D"/>
    <w:rsid w:val="00833EE0"/>
    <w:rsid w:val="00840F8C"/>
    <w:rsid w:val="008432BB"/>
    <w:rsid w:val="00855C35"/>
    <w:rsid w:val="00857820"/>
    <w:rsid w:val="0086055C"/>
    <w:rsid w:val="008643E2"/>
    <w:rsid w:val="0086543C"/>
    <w:rsid w:val="008729EB"/>
    <w:rsid w:val="0087321A"/>
    <w:rsid w:val="00874D82"/>
    <w:rsid w:val="008767C8"/>
    <w:rsid w:val="008777F0"/>
    <w:rsid w:val="00877FBC"/>
    <w:rsid w:val="008807C7"/>
    <w:rsid w:val="0088210B"/>
    <w:rsid w:val="008846EB"/>
    <w:rsid w:val="00884C6B"/>
    <w:rsid w:val="00885587"/>
    <w:rsid w:val="008908EE"/>
    <w:rsid w:val="00897762"/>
    <w:rsid w:val="00897CBC"/>
    <w:rsid w:val="008A0C2A"/>
    <w:rsid w:val="008A0CC5"/>
    <w:rsid w:val="008A1691"/>
    <w:rsid w:val="008A1C68"/>
    <w:rsid w:val="008B1C5B"/>
    <w:rsid w:val="008B3ED9"/>
    <w:rsid w:val="008B43AD"/>
    <w:rsid w:val="008B74B0"/>
    <w:rsid w:val="008C1116"/>
    <w:rsid w:val="008C5BF3"/>
    <w:rsid w:val="008C5FE7"/>
    <w:rsid w:val="008D4523"/>
    <w:rsid w:val="008D5564"/>
    <w:rsid w:val="008D5E21"/>
    <w:rsid w:val="008D6274"/>
    <w:rsid w:val="008D6512"/>
    <w:rsid w:val="008E1A2E"/>
    <w:rsid w:val="008E4B51"/>
    <w:rsid w:val="008F03E1"/>
    <w:rsid w:val="008F5F4C"/>
    <w:rsid w:val="0090666C"/>
    <w:rsid w:val="00907430"/>
    <w:rsid w:val="00916B85"/>
    <w:rsid w:val="00917BCB"/>
    <w:rsid w:val="009261E5"/>
    <w:rsid w:val="009312A7"/>
    <w:rsid w:val="00932CE4"/>
    <w:rsid w:val="00940DB4"/>
    <w:rsid w:val="009436F0"/>
    <w:rsid w:val="009468BD"/>
    <w:rsid w:val="00947EBB"/>
    <w:rsid w:val="00950FEB"/>
    <w:rsid w:val="00951E50"/>
    <w:rsid w:val="009522DE"/>
    <w:rsid w:val="009531CA"/>
    <w:rsid w:val="00956474"/>
    <w:rsid w:val="00960D50"/>
    <w:rsid w:val="00962879"/>
    <w:rsid w:val="009678DC"/>
    <w:rsid w:val="00970186"/>
    <w:rsid w:val="00975ECD"/>
    <w:rsid w:val="009843EF"/>
    <w:rsid w:val="00984E0D"/>
    <w:rsid w:val="00985632"/>
    <w:rsid w:val="00985A29"/>
    <w:rsid w:val="00992872"/>
    <w:rsid w:val="00992A20"/>
    <w:rsid w:val="00992FEA"/>
    <w:rsid w:val="00996341"/>
    <w:rsid w:val="009A46E3"/>
    <w:rsid w:val="009A7AD0"/>
    <w:rsid w:val="009B06D6"/>
    <w:rsid w:val="009B1511"/>
    <w:rsid w:val="009B75F3"/>
    <w:rsid w:val="009C263B"/>
    <w:rsid w:val="009C472B"/>
    <w:rsid w:val="009C48C6"/>
    <w:rsid w:val="009D08FB"/>
    <w:rsid w:val="009D0B85"/>
    <w:rsid w:val="009D2625"/>
    <w:rsid w:val="009D340C"/>
    <w:rsid w:val="009D424F"/>
    <w:rsid w:val="009D6F76"/>
    <w:rsid w:val="009E44A7"/>
    <w:rsid w:val="009E474A"/>
    <w:rsid w:val="009E58C7"/>
    <w:rsid w:val="009F2184"/>
    <w:rsid w:val="009F5B12"/>
    <w:rsid w:val="009F5F4F"/>
    <w:rsid w:val="009F6684"/>
    <w:rsid w:val="009F67A6"/>
    <w:rsid w:val="00A001DF"/>
    <w:rsid w:val="00A017AC"/>
    <w:rsid w:val="00A01A54"/>
    <w:rsid w:val="00A01E10"/>
    <w:rsid w:val="00A02B9A"/>
    <w:rsid w:val="00A02E29"/>
    <w:rsid w:val="00A04804"/>
    <w:rsid w:val="00A05282"/>
    <w:rsid w:val="00A0612D"/>
    <w:rsid w:val="00A115B4"/>
    <w:rsid w:val="00A11951"/>
    <w:rsid w:val="00A11C89"/>
    <w:rsid w:val="00A132E3"/>
    <w:rsid w:val="00A1590B"/>
    <w:rsid w:val="00A165DC"/>
    <w:rsid w:val="00A20144"/>
    <w:rsid w:val="00A20FB6"/>
    <w:rsid w:val="00A21250"/>
    <w:rsid w:val="00A21317"/>
    <w:rsid w:val="00A21481"/>
    <w:rsid w:val="00A26E44"/>
    <w:rsid w:val="00A30B27"/>
    <w:rsid w:val="00A4187E"/>
    <w:rsid w:val="00A4258A"/>
    <w:rsid w:val="00A46D0B"/>
    <w:rsid w:val="00A51E37"/>
    <w:rsid w:val="00A51E4A"/>
    <w:rsid w:val="00A534E7"/>
    <w:rsid w:val="00A56EB3"/>
    <w:rsid w:val="00A5718F"/>
    <w:rsid w:val="00A57942"/>
    <w:rsid w:val="00A67919"/>
    <w:rsid w:val="00A721B9"/>
    <w:rsid w:val="00A74754"/>
    <w:rsid w:val="00A76018"/>
    <w:rsid w:val="00A839B4"/>
    <w:rsid w:val="00A84377"/>
    <w:rsid w:val="00A8499E"/>
    <w:rsid w:val="00A84D05"/>
    <w:rsid w:val="00A90D39"/>
    <w:rsid w:val="00A91816"/>
    <w:rsid w:val="00A91E00"/>
    <w:rsid w:val="00A9682F"/>
    <w:rsid w:val="00AA2075"/>
    <w:rsid w:val="00AA3FFE"/>
    <w:rsid w:val="00AA6221"/>
    <w:rsid w:val="00AA76EE"/>
    <w:rsid w:val="00AB53B6"/>
    <w:rsid w:val="00AC0AE5"/>
    <w:rsid w:val="00AC474C"/>
    <w:rsid w:val="00AC6C04"/>
    <w:rsid w:val="00AD157B"/>
    <w:rsid w:val="00AD2463"/>
    <w:rsid w:val="00AD2949"/>
    <w:rsid w:val="00AD296D"/>
    <w:rsid w:val="00AD4158"/>
    <w:rsid w:val="00AE1DE8"/>
    <w:rsid w:val="00AE3592"/>
    <w:rsid w:val="00AE3928"/>
    <w:rsid w:val="00AE6F43"/>
    <w:rsid w:val="00AF22BC"/>
    <w:rsid w:val="00AF2D6D"/>
    <w:rsid w:val="00AF39A1"/>
    <w:rsid w:val="00AF39F0"/>
    <w:rsid w:val="00AF49CC"/>
    <w:rsid w:val="00AF50E1"/>
    <w:rsid w:val="00B00A66"/>
    <w:rsid w:val="00B045F1"/>
    <w:rsid w:val="00B071F8"/>
    <w:rsid w:val="00B139BD"/>
    <w:rsid w:val="00B251E2"/>
    <w:rsid w:val="00B25202"/>
    <w:rsid w:val="00B31792"/>
    <w:rsid w:val="00B35289"/>
    <w:rsid w:val="00B353E1"/>
    <w:rsid w:val="00B35B17"/>
    <w:rsid w:val="00B36E11"/>
    <w:rsid w:val="00B372DD"/>
    <w:rsid w:val="00B40705"/>
    <w:rsid w:val="00B41617"/>
    <w:rsid w:val="00B44598"/>
    <w:rsid w:val="00B49DC6"/>
    <w:rsid w:val="00B503E6"/>
    <w:rsid w:val="00B519EC"/>
    <w:rsid w:val="00B611F5"/>
    <w:rsid w:val="00B61487"/>
    <w:rsid w:val="00B64740"/>
    <w:rsid w:val="00B6703F"/>
    <w:rsid w:val="00B673A3"/>
    <w:rsid w:val="00B70830"/>
    <w:rsid w:val="00B70C9E"/>
    <w:rsid w:val="00B72213"/>
    <w:rsid w:val="00B7404E"/>
    <w:rsid w:val="00B74950"/>
    <w:rsid w:val="00B74F6F"/>
    <w:rsid w:val="00B77DC3"/>
    <w:rsid w:val="00B842E2"/>
    <w:rsid w:val="00B845F6"/>
    <w:rsid w:val="00B856A5"/>
    <w:rsid w:val="00B91ADA"/>
    <w:rsid w:val="00B93EE5"/>
    <w:rsid w:val="00B95520"/>
    <w:rsid w:val="00BA31FF"/>
    <w:rsid w:val="00BA3A4F"/>
    <w:rsid w:val="00BB1DD2"/>
    <w:rsid w:val="00BB3872"/>
    <w:rsid w:val="00BB6F47"/>
    <w:rsid w:val="00BB7193"/>
    <w:rsid w:val="00BC056A"/>
    <w:rsid w:val="00BC261B"/>
    <w:rsid w:val="00BC606D"/>
    <w:rsid w:val="00BD283F"/>
    <w:rsid w:val="00BD58D2"/>
    <w:rsid w:val="00BD5B08"/>
    <w:rsid w:val="00BD7726"/>
    <w:rsid w:val="00BD79AC"/>
    <w:rsid w:val="00BE2525"/>
    <w:rsid w:val="00BF253B"/>
    <w:rsid w:val="00BF3257"/>
    <w:rsid w:val="00BF387E"/>
    <w:rsid w:val="00BF4C6B"/>
    <w:rsid w:val="00C018AC"/>
    <w:rsid w:val="00C02046"/>
    <w:rsid w:val="00C03948"/>
    <w:rsid w:val="00C04633"/>
    <w:rsid w:val="00C10D77"/>
    <w:rsid w:val="00C115C6"/>
    <w:rsid w:val="00C13B31"/>
    <w:rsid w:val="00C15580"/>
    <w:rsid w:val="00C201E3"/>
    <w:rsid w:val="00C231E3"/>
    <w:rsid w:val="00C23665"/>
    <w:rsid w:val="00C308F5"/>
    <w:rsid w:val="00C32BDE"/>
    <w:rsid w:val="00C33619"/>
    <w:rsid w:val="00C3376E"/>
    <w:rsid w:val="00C3580D"/>
    <w:rsid w:val="00C378F2"/>
    <w:rsid w:val="00C40B57"/>
    <w:rsid w:val="00C435B8"/>
    <w:rsid w:val="00C461D4"/>
    <w:rsid w:val="00C46C4F"/>
    <w:rsid w:val="00C52307"/>
    <w:rsid w:val="00C55316"/>
    <w:rsid w:val="00C63B25"/>
    <w:rsid w:val="00C7088F"/>
    <w:rsid w:val="00C75471"/>
    <w:rsid w:val="00C763AA"/>
    <w:rsid w:val="00C77F43"/>
    <w:rsid w:val="00C8099B"/>
    <w:rsid w:val="00C80D21"/>
    <w:rsid w:val="00C83A08"/>
    <w:rsid w:val="00C8487A"/>
    <w:rsid w:val="00C869B0"/>
    <w:rsid w:val="00C9074F"/>
    <w:rsid w:val="00C90975"/>
    <w:rsid w:val="00C95636"/>
    <w:rsid w:val="00CA184B"/>
    <w:rsid w:val="00CA2D5E"/>
    <w:rsid w:val="00CA3D88"/>
    <w:rsid w:val="00CA41A4"/>
    <w:rsid w:val="00CA49A3"/>
    <w:rsid w:val="00CB04BA"/>
    <w:rsid w:val="00CB4EA4"/>
    <w:rsid w:val="00CB4FCF"/>
    <w:rsid w:val="00CC3803"/>
    <w:rsid w:val="00CC3F16"/>
    <w:rsid w:val="00CC423B"/>
    <w:rsid w:val="00CC5164"/>
    <w:rsid w:val="00CD1749"/>
    <w:rsid w:val="00CD3115"/>
    <w:rsid w:val="00CE1D22"/>
    <w:rsid w:val="00CE2973"/>
    <w:rsid w:val="00CE41DE"/>
    <w:rsid w:val="00CE7DBA"/>
    <w:rsid w:val="00CF0BBA"/>
    <w:rsid w:val="00CF1325"/>
    <w:rsid w:val="00CF1401"/>
    <w:rsid w:val="00CF4F7C"/>
    <w:rsid w:val="00D01979"/>
    <w:rsid w:val="00D02704"/>
    <w:rsid w:val="00D06F23"/>
    <w:rsid w:val="00D12B10"/>
    <w:rsid w:val="00D13A36"/>
    <w:rsid w:val="00D149CD"/>
    <w:rsid w:val="00D21568"/>
    <w:rsid w:val="00D21C55"/>
    <w:rsid w:val="00D23640"/>
    <w:rsid w:val="00D2527F"/>
    <w:rsid w:val="00D25418"/>
    <w:rsid w:val="00D27C84"/>
    <w:rsid w:val="00D37BB6"/>
    <w:rsid w:val="00D413A9"/>
    <w:rsid w:val="00D51249"/>
    <w:rsid w:val="00D5128B"/>
    <w:rsid w:val="00D522BD"/>
    <w:rsid w:val="00D57CB0"/>
    <w:rsid w:val="00D6235A"/>
    <w:rsid w:val="00D636C5"/>
    <w:rsid w:val="00D702CD"/>
    <w:rsid w:val="00D702FD"/>
    <w:rsid w:val="00D7075A"/>
    <w:rsid w:val="00D74244"/>
    <w:rsid w:val="00D75B23"/>
    <w:rsid w:val="00D76449"/>
    <w:rsid w:val="00D85040"/>
    <w:rsid w:val="00D8579E"/>
    <w:rsid w:val="00D86F49"/>
    <w:rsid w:val="00D9068A"/>
    <w:rsid w:val="00D90793"/>
    <w:rsid w:val="00D908B7"/>
    <w:rsid w:val="00D913BE"/>
    <w:rsid w:val="00D970ED"/>
    <w:rsid w:val="00DA19EA"/>
    <w:rsid w:val="00DA2439"/>
    <w:rsid w:val="00DA28A4"/>
    <w:rsid w:val="00DA4ECE"/>
    <w:rsid w:val="00DA70C3"/>
    <w:rsid w:val="00DB3F3E"/>
    <w:rsid w:val="00DB6DB1"/>
    <w:rsid w:val="00DC18A5"/>
    <w:rsid w:val="00DC7E0B"/>
    <w:rsid w:val="00DD4A22"/>
    <w:rsid w:val="00DD4EF3"/>
    <w:rsid w:val="00DD724C"/>
    <w:rsid w:val="00DD7D89"/>
    <w:rsid w:val="00DE0291"/>
    <w:rsid w:val="00DE311E"/>
    <w:rsid w:val="00DE3E58"/>
    <w:rsid w:val="00E017C7"/>
    <w:rsid w:val="00E0182F"/>
    <w:rsid w:val="00E01E56"/>
    <w:rsid w:val="00E022C1"/>
    <w:rsid w:val="00E1553B"/>
    <w:rsid w:val="00E15E04"/>
    <w:rsid w:val="00E1684C"/>
    <w:rsid w:val="00E205AC"/>
    <w:rsid w:val="00E21445"/>
    <w:rsid w:val="00E21961"/>
    <w:rsid w:val="00E239B7"/>
    <w:rsid w:val="00E26739"/>
    <w:rsid w:val="00E30B69"/>
    <w:rsid w:val="00E337BD"/>
    <w:rsid w:val="00E341E9"/>
    <w:rsid w:val="00E401E5"/>
    <w:rsid w:val="00E40555"/>
    <w:rsid w:val="00E432A0"/>
    <w:rsid w:val="00E44A44"/>
    <w:rsid w:val="00E50A6C"/>
    <w:rsid w:val="00E52157"/>
    <w:rsid w:val="00E52A42"/>
    <w:rsid w:val="00E53910"/>
    <w:rsid w:val="00E53F25"/>
    <w:rsid w:val="00E542CB"/>
    <w:rsid w:val="00E54BD1"/>
    <w:rsid w:val="00E55AE1"/>
    <w:rsid w:val="00E64F9C"/>
    <w:rsid w:val="00E67076"/>
    <w:rsid w:val="00E70996"/>
    <w:rsid w:val="00E7189C"/>
    <w:rsid w:val="00E71BA1"/>
    <w:rsid w:val="00E721CA"/>
    <w:rsid w:val="00E80326"/>
    <w:rsid w:val="00E80D58"/>
    <w:rsid w:val="00E81F9F"/>
    <w:rsid w:val="00E855A3"/>
    <w:rsid w:val="00E90FF5"/>
    <w:rsid w:val="00E9168B"/>
    <w:rsid w:val="00E96C33"/>
    <w:rsid w:val="00E97B53"/>
    <w:rsid w:val="00EA3753"/>
    <w:rsid w:val="00EA42BF"/>
    <w:rsid w:val="00EA5A8D"/>
    <w:rsid w:val="00EA5B42"/>
    <w:rsid w:val="00EA5E82"/>
    <w:rsid w:val="00EB21C8"/>
    <w:rsid w:val="00EB2DA7"/>
    <w:rsid w:val="00EC167E"/>
    <w:rsid w:val="00EC5A9D"/>
    <w:rsid w:val="00ED2C87"/>
    <w:rsid w:val="00ED3288"/>
    <w:rsid w:val="00EF22CC"/>
    <w:rsid w:val="00EF3A14"/>
    <w:rsid w:val="00EF3C7F"/>
    <w:rsid w:val="00EF4040"/>
    <w:rsid w:val="00EF45A1"/>
    <w:rsid w:val="00EF5DE8"/>
    <w:rsid w:val="00EF7A77"/>
    <w:rsid w:val="00F02378"/>
    <w:rsid w:val="00F05A85"/>
    <w:rsid w:val="00F103C5"/>
    <w:rsid w:val="00F1772E"/>
    <w:rsid w:val="00F17FB6"/>
    <w:rsid w:val="00F21BC3"/>
    <w:rsid w:val="00F21E88"/>
    <w:rsid w:val="00F239C5"/>
    <w:rsid w:val="00F24F04"/>
    <w:rsid w:val="00F2611A"/>
    <w:rsid w:val="00F31134"/>
    <w:rsid w:val="00F327B0"/>
    <w:rsid w:val="00F40887"/>
    <w:rsid w:val="00F44157"/>
    <w:rsid w:val="00F4621C"/>
    <w:rsid w:val="00F46501"/>
    <w:rsid w:val="00F506E6"/>
    <w:rsid w:val="00F51B75"/>
    <w:rsid w:val="00F51F4A"/>
    <w:rsid w:val="00F53148"/>
    <w:rsid w:val="00F53B69"/>
    <w:rsid w:val="00F6070A"/>
    <w:rsid w:val="00F643C1"/>
    <w:rsid w:val="00F71F2A"/>
    <w:rsid w:val="00F77EF0"/>
    <w:rsid w:val="00F82F05"/>
    <w:rsid w:val="00F84B65"/>
    <w:rsid w:val="00F84E92"/>
    <w:rsid w:val="00F86EAB"/>
    <w:rsid w:val="00F95082"/>
    <w:rsid w:val="00F955AA"/>
    <w:rsid w:val="00F96143"/>
    <w:rsid w:val="00FB56DD"/>
    <w:rsid w:val="00FB66C0"/>
    <w:rsid w:val="00FC1AC6"/>
    <w:rsid w:val="00FC3DD2"/>
    <w:rsid w:val="00FD07DE"/>
    <w:rsid w:val="00FD3E5F"/>
    <w:rsid w:val="00FD6495"/>
    <w:rsid w:val="00FD68E9"/>
    <w:rsid w:val="00FD7D8E"/>
    <w:rsid w:val="00FE2993"/>
    <w:rsid w:val="00FE73CC"/>
    <w:rsid w:val="00FE79E1"/>
    <w:rsid w:val="00FF036C"/>
    <w:rsid w:val="0107D124"/>
    <w:rsid w:val="01182A47"/>
    <w:rsid w:val="015BF8A5"/>
    <w:rsid w:val="0163C425"/>
    <w:rsid w:val="016B55A4"/>
    <w:rsid w:val="01771CDE"/>
    <w:rsid w:val="01A69D9E"/>
    <w:rsid w:val="024D8AE9"/>
    <w:rsid w:val="026E99E8"/>
    <w:rsid w:val="027632BE"/>
    <w:rsid w:val="02B894B3"/>
    <w:rsid w:val="02C4D49A"/>
    <w:rsid w:val="02F09F85"/>
    <w:rsid w:val="02F45023"/>
    <w:rsid w:val="03017233"/>
    <w:rsid w:val="030913C4"/>
    <w:rsid w:val="036D0DB7"/>
    <w:rsid w:val="0398C772"/>
    <w:rsid w:val="03A675AB"/>
    <w:rsid w:val="04122EE8"/>
    <w:rsid w:val="048862C4"/>
    <w:rsid w:val="04DCE875"/>
    <w:rsid w:val="04F69C0D"/>
    <w:rsid w:val="0516723B"/>
    <w:rsid w:val="053BB6BC"/>
    <w:rsid w:val="05561BAC"/>
    <w:rsid w:val="05B97A66"/>
    <w:rsid w:val="05CD6970"/>
    <w:rsid w:val="05D7DD4A"/>
    <w:rsid w:val="06278C29"/>
    <w:rsid w:val="067CE90E"/>
    <w:rsid w:val="06C55585"/>
    <w:rsid w:val="070226BF"/>
    <w:rsid w:val="077EFD13"/>
    <w:rsid w:val="078A6ADB"/>
    <w:rsid w:val="07C98D89"/>
    <w:rsid w:val="08521187"/>
    <w:rsid w:val="085E0CFD"/>
    <w:rsid w:val="095D95F6"/>
    <w:rsid w:val="09B0D6BD"/>
    <w:rsid w:val="09D5F2CC"/>
    <w:rsid w:val="09FDED08"/>
    <w:rsid w:val="0A86D8CA"/>
    <w:rsid w:val="0AE79D13"/>
    <w:rsid w:val="0C0F44CD"/>
    <w:rsid w:val="0C1796FD"/>
    <w:rsid w:val="0C7A4C4C"/>
    <w:rsid w:val="0C8646F4"/>
    <w:rsid w:val="0C9EBB33"/>
    <w:rsid w:val="0D2D3D50"/>
    <w:rsid w:val="0D5E45A1"/>
    <w:rsid w:val="0D701D92"/>
    <w:rsid w:val="0D82022C"/>
    <w:rsid w:val="0D8B44BE"/>
    <w:rsid w:val="0DF09338"/>
    <w:rsid w:val="0DF915E2"/>
    <w:rsid w:val="0E22895E"/>
    <w:rsid w:val="0E3B0CE1"/>
    <w:rsid w:val="0ECE520E"/>
    <w:rsid w:val="0EF88D6A"/>
    <w:rsid w:val="0F349351"/>
    <w:rsid w:val="0F44CA1E"/>
    <w:rsid w:val="0F4CE15C"/>
    <w:rsid w:val="0F5253CD"/>
    <w:rsid w:val="0FB4BA2D"/>
    <w:rsid w:val="0FDE36E7"/>
    <w:rsid w:val="0FE88758"/>
    <w:rsid w:val="100FE7EA"/>
    <w:rsid w:val="1038B6C9"/>
    <w:rsid w:val="10B76DA4"/>
    <w:rsid w:val="112A8C3E"/>
    <w:rsid w:val="114DBD6F"/>
    <w:rsid w:val="11A5D7EF"/>
    <w:rsid w:val="12051593"/>
    <w:rsid w:val="125813BE"/>
    <w:rsid w:val="12944904"/>
    <w:rsid w:val="131B9049"/>
    <w:rsid w:val="13642ED0"/>
    <w:rsid w:val="13C8D451"/>
    <w:rsid w:val="1413552F"/>
    <w:rsid w:val="1427B58C"/>
    <w:rsid w:val="1492F708"/>
    <w:rsid w:val="14BC72FF"/>
    <w:rsid w:val="150210C5"/>
    <w:rsid w:val="15382644"/>
    <w:rsid w:val="15445E55"/>
    <w:rsid w:val="15D34366"/>
    <w:rsid w:val="16369431"/>
    <w:rsid w:val="165FE19D"/>
    <w:rsid w:val="16833E5A"/>
    <w:rsid w:val="16F47F09"/>
    <w:rsid w:val="1720380F"/>
    <w:rsid w:val="1786CFCB"/>
    <w:rsid w:val="18429424"/>
    <w:rsid w:val="18509431"/>
    <w:rsid w:val="18B10DC5"/>
    <w:rsid w:val="192D4692"/>
    <w:rsid w:val="194BA19F"/>
    <w:rsid w:val="19C47CE7"/>
    <w:rsid w:val="1A258DDD"/>
    <w:rsid w:val="1AD5D282"/>
    <w:rsid w:val="1B6BC6EA"/>
    <w:rsid w:val="1B8834F3"/>
    <w:rsid w:val="1BECAD33"/>
    <w:rsid w:val="1C634E10"/>
    <w:rsid w:val="1C9A96C1"/>
    <w:rsid w:val="1D3A12F7"/>
    <w:rsid w:val="1D4BB194"/>
    <w:rsid w:val="1D7C4583"/>
    <w:rsid w:val="1DB7D82E"/>
    <w:rsid w:val="1DDD1BC3"/>
    <w:rsid w:val="1E5AD6A7"/>
    <w:rsid w:val="1E952712"/>
    <w:rsid w:val="1E9DCA30"/>
    <w:rsid w:val="1EEAE577"/>
    <w:rsid w:val="1EEC5345"/>
    <w:rsid w:val="1F27FC60"/>
    <w:rsid w:val="1F3E0F2F"/>
    <w:rsid w:val="1F49E958"/>
    <w:rsid w:val="1FFEBA40"/>
    <w:rsid w:val="20758DE3"/>
    <w:rsid w:val="207E2BB7"/>
    <w:rsid w:val="20801F50"/>
    <w:rsid w:val="20ADF1F8"/>
    <w:rsid w:val="212C905A"/>
    <w:rsid w:val="21BA1885"/>
    <w:rsid w:val="220D2100"/>
    <w:rsid w:val="226F2757"/>
    <w:rsid w:val="227FF967"/>
    <w:rsid w:val="22EB396A"/>
    <w:rsid w:val="234F7441"/>
    <w:rsid w:val="23ED8BFF"/>
    <w:rsid w:val="23FF6F35"/>
    <w:rsid w:val="241BB114"/>
    <w:rsid w:val="245D767A"/>
    <w:rsid w:val="247043F0"/>
    <w:rsid w:val="248D5EDE"/>
    <w:rsid w:val="24EA9190"/>
    <w:rsid w:val="24F8BB3D"/>
    <w:rsid w:val="25A46A42"/>
    <w:rsid w:val="25E2A0F6"/>
    <w:rsid w:val="25E370F1"/>
    <w:rsid w:val="25E57632"/>
    <w:rsid w:val="26304C88"/>
    <w:rsid w:val="26955B7D"/>
    <w:rsid w:val="26D014DB"/>
    <w:rsid w:val="26DA2C1B"/>
    <w:rsid w:val="27EADEC1"/>
    <w:rsid w:val="2828562D"/>
    <w:rsid w:val="2854F24B"/>
    <w:rsid w:val="290663CC"/>
    <w:rsid w:val="296AB447"/>
    <w:rsid w:val="29A2FDB2"/>
    <w:rsid w:val="29E56A37"/>
    <w:rsid w:val="2A56B37C"/>
    <w:rsid w:val="2AC1032A"/>
    <w:rsid w:val="2B04CF32"/>
    <w:rsid w:val="2B97F50B"/>
    <w:rsid w:val="2BACDCA0"/>
    <w:rsid w:val="2BD338BF"/>
    <w:rsid w:val="2C15F541"/>
    <w:rsid w:val="2C2848B7"/>
    <w:rsid w:val="2C32FDF1"/>
    <w:rsid w:val="2C66770B"/>
    <w:rsid w:val="2CE1446A"/>
    <w:rsid w:val="2D0A34B9"/>
    <w:rsid w:val="2D1E0F88"/>
    <w:rsid w:val="2D583094"/>
    <w:rsid w:val="2DCFFFF2"/>
    <w:rsid w:val="2DDC976D"/>
    <w:rsid w:val="2DF8A7F5"/>
    <w:rsid w:val="2E71DBD5"/>
    <w:rsid w:val="2EDDE705"/>
    <w:rsid w:val="2EFB1165"/>
    <w:rsid w:val="2F1D41BB"/>
    <w:rsid w:val="2F407AA2"/>
    <w:rsid w:val="2FA173DD"/>
    <w:rsid w:val="304162D3"/>
    <w:rsid w:val="308878B2"/>
    <w:rsid w:val="3110F669"/>
    <w:rsid w:val="315E01E8"/>
    <w:rsid w:val="319F6476"/>
    <w:rsid w:val="31CC46FA"/>
    <w:rsid w:val="3228BEEB"/>
    <w:rsid w:val="32340ECB"/>
    <w:rsid w:val="32576CB8"/>
    <w:rsid w:val="32999455"/>
    <w:rsid w:val="32A46240"/>
    <w:rsid w:val="336AE69A"/>
    <w:rsid w:val="339EAFBC"/>
    <w:rsid w:val="33B0C295"/>
    <w:rsid w:val="33CE483B"/>
    <w:rsid w:val="33DBF7CA"/>
    <w:rsid w:val="3439E567"/>
    <w:rsid w:val="34E432ED"/>
    <w:rsid w:val="34EF4AAA"/>
    <w:rsid w:val="3553BEE6"/>
    <w:rsid w:val="35D5B5C8"/>
    <w:rsid w:val="36060C27"/>
    <w:rsid w:val="365B4108"/>
    <w:rsid w:val="3662AA7A"/>
    <w:rsid w:val="36EB2A54"/>
    <w:rsid w:val="371EF947"/>
    <w:rsid w:val="373FE292"/>
    <w:rsid w:val="375F9205"/>
    <w:rsid w:val="377B941C"/>
    <w:rsid w:val="37B78ABF"/>
    <w:rsid w:val="37CA29DD"/>
    <w:rsid w:val="37DE4CC2"/>
    <w:rsid w:val="37ED113B"/>
    <w:rsid w:val="3806F089"/>
    <w:rsid w:val="3827CE57"/>
    <w:rsid w:val="3880AA5E"/>
    <w:rsid w:val="38B38D35"/>
    <w:rsid w:val="391F666B"/>
    <w:rsid w:val="393A6780"/>
    <w:rsid w:val="394775DE"/>
    <w:rsid w:val="39959DFA"/>
    <w:rsid w:val="39B0DB1E"/>
    <w:rsid w:val="3A13F19E"/>
    <w:rsid w:val="3A6BE98F"/>
    <w:rsid w:val="3A842065"/>
    <w:rsid w:val="3A99449F"/>
    <w:rsid w:val="3AB761AB"/>
    <w:rsid w:val="3AB76C43"/>
    <w:rsid w:val="3AE301D9"/>
    <w:rsid w:val="3B537471"/>
    <w:rsid w:val="3C53841F"/>
    <w:rsid w:val="3C64345A"/>
    <w:rsid w:val="3C726280"/>
    <w:rsid w:val="3C9D9B00"/>
    <w:rsid w:val="3D49CC73"/>
    <w:rsid w:val="3D75126E"/>
    <w:rsid w:val="3DD9F30D"/>
    <w:rsid w:val="3DE8A8AF"/>
    <w:rsid w:val="3E1C757F"/>
    <w:rsid w:val="3E2B43C5"/>
    <w:rsid w:val="3E396B61"/>
    <w:rsid w:val="3E3D2A07"/>
    <w:rsid w:val="3E474D34"/>
    <w:rsid w:val="3E947031"/>
    <w:rsid w:val="3EA0A420"/>
    <w:rsid w:val="3EED24FB"/>
    <w:rsid w:val="3F23562F"/>
    <w:rsid w:val="3F56DCB0"/>
    <w:rsid w:val="3F76EAA0"/>
    <w:rsid w:val="3F93F8E1"/>
    <w:rsid w:val="3F9ED161"/>
    <w:rsid w:val="3FDFACCF"/>
    <w:rsid w:val="40167C51"/>
    <w:rsid w:val="40592F1C"/>
    <w:rsid w:val="40A32D92"/>
    <w:rsid w:val="40D2784E"/>
    <w:rsid w:val="40D6E088"/>
    <w:rsid w:val="4156D9BD"/>
    <w:rsid w:val="4191943A"/>
    <w:rsid w:val="423A2172"/>
    <w:rsid w:val="42A94B33"/>
    <w:rsid w:val="43278D7F"/>
    <w:rsid w:val="432AEA49"/>
    <w:rsid w:val="433A923C"/>
    <w:rsid w:val="43605825"/>
    <w:rsid w:val="4377AEB3"/>
    <w:rsid w:val="43A31546"/>
    <w:rsid w:val="43C23853"/>
    <w:rsid w:val="43EAD218"/>
    <w:rsid w:val="440B3959"/>
    <w:rsid w:val="4432111B"/>
    <w:rsid w:val="447AE4B6"/>
    <w:rsid w:val="44A0D9C5"/>
    <w:rsid w:val="45A8E7CC"/>
    <w:rsid w:val="462029BC"/>
    <w:rsid w:val="464B1687"/>
    <w:rsid w:val="46B6F3FF"/>
    <w:rsid w:val="46CF43EB"/>
    <w:rsid w:val="472F6A41"/>
    <w:rsid w:val="4746220C"/>
    <w:rsid w:val="4778E510"/>
    <w:rsid w:val="47E9F184"/>
    <w:rsid w:val="47FB369F"/>
    <w:rsid w:val="48D025D5"/>
    <w:rsid w:val="48E4BF8C"/>
    <w:rsid w:val="490D1EEF"/>
    <w:rsid w:val="4928878B"/>
    <w:rsid w:val="4977E3C4"/>
    <w:rsid w:val="49BB347F"/>
    <w:rsid w:val="4A2A55BB"/>
    <w:rsid w:val="4A2FD7A2"/>
    <w:rsid w:val="4A378F70"/>
    <w:rsid w:val="4A57338A"/>
    <w:rsid w:val="4A993424"/>
    <w:rsid w:val="4AAE4C25"/>
    <w:rsid w:val="4B59DAD0"/>
    <w:rsid w:val="4C080E74"/>
    <w:rsid w:val="4C3BAF25"/>
    <w:rsid w:val="4C5D5B2E"/>
    <w:rsid w:val="4C6955D6"/>
    <w:rsid w:val="4C82CC84"/>
    <w:rsid w:val="4CD64A23"/>
    <w:rsid w:val="4CEB028C"/>
    <w:rsid w:val="4D3C02E6"/>
    <w:rsid w:val="4D3CE30B"/>
    <w:rsid w:val="4D9D2002"/>
    <w:rsid w:val="4DB88BCA"/>
    <w:rsid w:val="4EC633C9"/>
    <w:rsid w:val="4F1A7CC4"/>
    <w:rsid w:val="4F29F318"/>
    <w:rsid w:val="4F37A9F8"/>
    <w:rsid w:val="4F69D279"/>
    <w:rsid w:val="4FF70BB8"/>
    <w:rsid w:val="504BB885"/>
    <w:rsid w:val="51AD595E"/>
    <w:rsid w:val="51E3A426"/>
    <w:rsid w:val="52028148"/>
    <w:rsid w:val="523912A4"/>
    <w:rsid w:val="52941B3D"/>
    <w:rsid w:val="53B19E9B"/>
    <w:rsid w:val="54026542"/>
    <w:rsid w:val="54499FE0"/>
    <w:rsid w:val="545E49E6"/>
    <w:rsid w:val="54AC16E8"/>
    <w:rsid w:val="551EDE3A"/>
    <w:rsid w:val="55A200EF"/>
    <w:rsid w:val="55CBBBFF"/>
    <w:rsid w:val="55E43A90"/>
    <w:rsid w:val="55EA1CFE"/>
    <w:rsid w:val="5624FB58"/>
    <w:rsid w:val="568DE256"/>
    <w:rsid w:val="56946428"/>
    <w:rsid w:val="569FC34A"/>
    <w:rsid w:val="56B3C022"/>
    <w:rsid w:val="56CCEFA3"/>
    <w:rsid w:val="56DB30A0"/>
    <w:rsid w:val="56E94969"/>
    <w:rsid w:val="57678C60"/>
    <w:rsid w:val="579328FC"/>
    <w:rsid w:val="579A595A"/>
    <w:rsid w:val="57A00DD5"/>
    <w:rsid w:val="57A1C472"/>
    <w:rsid w:val="57A7A3D6"/>
    <w:rsid w:val="57E34CF1"/>
    <w:rsid w:val="57F14641"/>
    <w:rsid w:val="581D9CDE"/>
    <w:rsid w:val="5843D598"/>
    <w:rsid w:val="5852D5E8"/>
    <w:rsid w:val="585D3B48"/>
    <w:rsid w:val="5877BFFD"/>
    <w:rsid w:val="5886A313"/>
    <w:rsid w:val="58CA75AA"/>
    <w:rsid w:val="5947D8DE"/>
    <w:rsid w:val="596C1D50"/>
    <w:rsid w:val="5981B03E"/>
    <w:rsid w:val="599C81A5"/>
    <w:rsid w:val="59E23373"/>
    <w:rsid w:val="5A561DB6"/>
    <w:rsid w:val="5A93E698"/>
    <w:rsid w:val="5AAFD9C7"/>
    <w:rsid w:val="5AED8426"/>
    <w:rsid w:val="5B141086"/>
    <w:rsid w:val="5B30D91A"/>
    <w:rsid w:val="5B3E2DFF"/>
    <w:rsid w:val="5B949200"/>
    <w:rsid w:val="5BA58539"/>
    <w:rsid w:val="5BBFE762"/>
    <w:rsid w:val="5BCBB881"/>
    <w:rsid w:val="5C54F9C6"/>
    <w:rsid w:val="5C6EB2C1"/>
    <w:rsid w:val="5C80F3DE"/>
    <w:rsid w:val="5CB21160"/>
    <w:rsid w:val="5CD02113"/>
    <w:rsid w:val="5D044FA3"/>
    <w:rsid w:val="5D0D1EAE"/>
    <w:rsid w:val="5DCCAF59"/>
    <w:rsid w:val="5DD759C9"/>
    <w:rsid w:val="5DF11505"/>
    <w:rsid w:val="5E1A600D"/>
    <w:rsid w:val="5E59FE15"/>
    <w:rsid w:val="5E71DFCC"/>
    <w:rsid w:val="5EDD0715"/>
    <w:rsid w:val="5EECB70E"/>
    <w:rsid w:val="5EF2CD77"/>
    <w:rsid w:val="5EF9B86D"/>
    <w:rsid w:val="5EFBF9A7"/>
    <w:rsid w:val="5F0BEA40"/>
    <w:rsid w:val="5F15FF78"/>
    <w:rsid w:val="5F1646B9"/>
    <w:rsid w:val="5F254CB9"/>
    <w:rsid w:val="5F2E3ECE"/>
    <w:rsid w:val="5F470129"/>
    <w:rsid w:val="5F4E3187"/>
    <w:rsid w:val="5F845679"/>
    <w:rsid w:val="5FB5F175"/>
    <w:rsid w:val="5FF613EF"/>
    <w:rsid w:val="608A04DB"/>
    <w:rsid w:val="60935327"/>
    <w:rsid w:val="60981586"/>
    <w:rsid w:val="60CDC660"/>
    <w:rsid w:val="60F6E87E"/>
    <w:rsid w:val="618E6B2D"/>
    <w:rsid w:val="61925CA4"/>
    <w:rsid w:val="61A175CC"/>
    <w:rsid w:val="61C21FDD"/>
    <w:rsid w:val="622AF5A3"/>
    <w:rsid w:val="62CF1B42"/>
    <w:rsid w:val="62F41FFF"/>
    <w:rsid w:val="62F5B439"/>
    <w:rsid w:val="62FB8BA9"/>
    <w:rsid w:val="632B13B1"/>
    <w:rsid w:val="63E640E8"/>
    <w:rsid w:val="640107BB"/>
    <w:rsid w:val="641E8204"/>
    <w:rsid w:val="64215ED2"/>
    <w:rsid w:val="6458AA18"/>
    <w:rsid w:val="6489D767"/>
    <w:rsid w:val="64CBA728"/>
    <w:rsid w:val="64E33AF3"/>
    <w:rsid w:val="64FB0017"/>
    <w:rsid w:val="6512015C"/>
    <w:rsid w:val="6588D026"/>
    <w:rsid w:val="659164E7"/>
    <w:rsid w:val="65D2F73F"/>
    <w:rsid w:val="6616ECBF"/>
    <w:rsid w:val="663B28E0"/>
    <w:rsid w:val="664408C7"/>
    <w:rsid w:val="668DADB0"/>
    <w:rsid w:val="6731DE7F"/>
    <w:rsid w:val="675E0AA6"/>
    <w:rsid w:val="67932128"/>
    <w:rsid w:val="6799CEE5"/>
    <w:rsid w:val="683D46CB"/>
    <w:rsid w:val="68A34314"/>
    <w:rsid w:val="68F450F0"/>
    <w:rsid w:val="692B9C36"/>
    <w:rsid w:val="69407E2D"/>
    <w:rsid w:val="694511B4"/>
    <w:rsid w:val="696926B3"/>
    <w:rsid w:val="69F1C2BF"/>
    <w:rsid w:val="6A37E320"/>
    <w:rsid w:val="6A5BA89D"/>
    <w:rsid w:val="6A98CF8B"/>
    <w:rsid w:val="6AC36F2D"/>
    <w:rsid w:val="6ACD2DE8"/>
    <w:rsid w:val="6AD4AA04"/>
    <w:rsid w:val="6B3497BF"/>
    <w:rsid w:val="6B7523E9"/>
    <w:rsid w:val="6B902371"/>
    <w:rsid w:val="6C2027BC"/>
    <w:rsid w:val="6D9A964D"/>
    <w:rsid w:val="6DDC83E9"/>
    <w:rsid w:val="6E216ACB"/>
    <w:rsid w:val="6E2D1268"/>
    <w:rsid w:val="6E6568E0"/>
    <w:rsid w:val="6E8673D5"/>
    <w:rsid w:val="6F2B296B"/>
    <w:rsid w:val="6F34C063"/>
    <w:rsid w:val="6F6C40AE"/>
    <w:rsid w:val="6F9E9E10"/>
    <w:rsid w:val="6FA226DA"/>
    <w:rsid w:val="6FBB4F37"/>
    <w:rsid w:val="6FE6A2F7"/>
    <w:rsid w:val="7058161B"/>
    <w:rsid w:val="71007300"/>
    <w:rsid w:val="710EF17E"/>
    <w:rsid w:val="711423B2"/>
    <w:rsid w:val="712D0BDB"/>
    <w:rsid w:val="71824720"/>
    <w:rsid w:val="71B80097"/>
    <w:rsid w:val="71B97A6C"/>
    <w:rsid w:val="71EA6A4D"/>
    <w:rsid w:val="720D5ADA"/>
    <w:rsid w:val="722A80C6"/>
    <w:rsid w:val="724AA3C8"/>
    <w:rsid w:val="7250D6D8"/>
    <w:rsid w:val="72574965"/>
    <w:rsid w:val="7267FB8B"/>
    <w:rsid w:val="72697560"/>
    <w:rsid w:val="728278B7"/>
    <w:rsid w:val="728F6940"/>
    <w:rsid w:val="72911207"/>
    <w:rsid w:val="72CF2AF6"/>
    <w:rsid w:val="72EC7626"/>
    <w:rsid w:val="73A9382C"/>
    <w:rsid w:val="743D2DA4"/>
    <w:rsid w:val="743FB1D1"/>
    <w:rsid w:val="749210B9"/>
    <w:rsid w:val="74A032A5"/>
    <w:rsid w:val="74D970D5"/>
    <w:rsid w:val="74E46946"/>
    <w:rsid w:val="752341C0"/>
    <w:rsid w:val="756585A0"/>
    <w:rsid w:val="7575E07A"/>
    <w:rsid w:val="75C8970C"/>
    <w:rsid w:val="761B0871"/>
    <w:rsid w:val="7653ABD9"/>
    <w:rsid w:val="767044AF"/>
    <w:rsid w:val="76BF375F"/>
    <w:rsid w:val="76C21770"/>
    <w:rsid w:val="76FDF1E9"/>
    <w:rsid w:val="7715F6B6"/>
    <w:rsid w:val="77389106"/>
    <w:rsid w:val="784B2F04"/>
    <w:rsid w:val="7873A72C"/>
    <w:rsid w:val="787D82F5"/>
    <w:rsid w:val="7891D26B"/>
    <w:rsid w:val="789B86E5"/>
    <w:rsid w:val="79249E3F"/>
    <w:rsid w:val="7987BD46"/>
    <w:rsid w:val="79B66954"/>
    <w:rsid w:val="7A79EA3C"/>
    <w:rsid w:val="7A8BA7CB"/>
    <w:rsid w:val="7AA2C573"/>
    <w:rsid w:val="7AD992F7"/>
    <w:rsid w:val="7AECC707"/>
    <w:rsid w:val="7B5035D1"/>
    <w:rsid w:val="7B5CFF15"/>
    <w:rsid w:val="7C377E76"/>
    <w:rsid w:val="7C65F31F"/>
    <w:rsid w:val="7CBA26D1"/>
    <w:rsid w:val="7CDE4E5C"/>
    <w:rsid w:val="7D375037"/>
    <w:rsid w:val="7D6D70D6"/>
    <w:rsid w:val="7D71E70D"/>
    <w:rsid w:val="7D921ACC"/>
    <w:rsid w:val="7D9B28C4"/>
    <w:rsid w:val="7DAD493F"/>
    <w:rsid w:val="7DDD2D32"/>
    <w:rsid w:val="7E94FD1D"/>
    <w:rsid w:val="7EAD8E87"/>
    <w:rsid w:val="7EB7DB1C"/>
    <w:rsid w:val="7EC3FBCC"/>
    <w:rsid w:val="7ED218B6"/>
    <w:rsid w:val="7F088F7C"/>
    <w:rsid w:val="7F17875C"/>
    <w:rsid w:val="7F33818D"/>
    <w:rsid w:val="7F827A23"/>
    <w:rsid w:val="7FA7885B"/>
    <w:rsid w:val="7FDB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817188"/>
  <w15:chartTrackingRefBased/>
  <w15:docId w15:val="{51397F34-A5B7-43AB-9246-4FD03876A5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EC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5ECD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F2A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1B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601BA"/>
  </w:style>
  <w:style w:type="paragraph" w:styleId="Footer">
    <w:name w:val="footer"/>
    <w:basedOn w:val="Normal"/>
    <w:link w:val="FooterChar"/>
    <w:uiPriority w:val="99"/>
    <w:unhideWhenUsed/>
    <w:rsid w:val="006601B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601BA"/>
  </w:style>
  <w:style w:type="paragraph" w:styleId="Title">
    <w:name w:val="Title"/>
    <w:basedOn w:val="Normal"/>
    <w:next w:val="Normal"/>
    <w:link w:val="TitleChar"/>
    <w:uiPriority w:val="10"/>
    <w:qFormat/>
    <w:rsid w:val="004B7EA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B7EA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NoSpacing">
    <w:name w:val="No Spacing"/>
    <w:link w:val="NoSpacingChar"/>
    <w:uiPriority w:val="1"/>
    <w:qFormat/>
    <w:rsid w:val="00AD4158"/>
    <w:pPr>
      <w:spacing w:after="0" w:line="240" w:lineRule="auto"/>
    </w:pPr>
    <w:rPr>
      <w:rFonts w:eastAsiaTheme="minorEastAsia"/>
    </w:rPr>
  </w:style>
  <w:style w:type="character" w:styleId="NoSpacingChar" w:customStyle="1">
    <w:name w:val="No Spacing Char"/>
    <w:basedOn w:val="DefaultParagraphFont"/>
    <w:link w:val="NoSpacing"/>
    <w:uiPriority w:val="1"/>
    <w:rsid w:val="00AD4158"/>
    <w:rPr>
      <w:rFonts w:eastAsiaTheme="minorEastAsia"/>
    </w:rPr>
  </w:style>
  <w:style w:type="table" w:styleId="TableGrid">
    <w:name w:val="Table Grid"/>
    <w:basedOn w:val="TableNormal"/>
    <w:uiPriority w:val="39"/>
    <w:rsid w:val="00D9079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1Light-Accent5">
    <w:name w:val="List Table 1 Light Accent 5"/>
    <w:basedOn w:val="TableNormal"/>
    <w:uiPriority w:val="46"/>
    <w:rsid w:val="00A11C8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9CC2E5" w:themeColor="accent5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A115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15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115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5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115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115B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37861"/>
    <w:pPr>
      <w:ind w:left="720"/>
      <w:contextualSpacing/>
    </w:pPr>
  </w:style>
  <w:style w:type="paragraph" w:styleId="paragraph" w:customStyle="1">
    <w:name w:val="paragraph"/>
    <w:basedOn w:val="Normal"/>
    <w:rsid w:val="00754CB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754CB2"/>
  </w:style>
  <w:style w:type="character" w:styleId="eop" w:customStyle="1">
    <w:name w:val="eop"/>
    <w:basedOn w:val="DefaultParagraphFont"/>
    <w:rsid w:val="00754CB2"/>
  </w:style>
  <w:style w:type="character" w:styleId="Heading1Char" w:customStyle="1">
    <w:name w:val="Heading 1 Char"/>
    <w:basedOn w:val="DefaultParagraphFont"/>
    <w:link w:val="Heading1"/>
    <w:uiPriority w:val="9"/>
    <w:rsid w:val="00975ECD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975ECD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pellingerror" w:customStyle="1">
    <w:name w:val="spellingerror"/>
    <w:basedOn w:val="DefaultParagraphFont"/>
    <w:rsid w:val="00DE311E"/>
  </w:style>
  <w:style w:type="paragraph" w:styleId="TOCHeading">
    <w:name w:val="TOC Heading"/>
    <w:basedOn w:val="Heading1"/>
    <w:next w:val="Normal"/>
    <w:uiPriority w:val="39"/>
    <w:unhideWhenUsed/>
    <w:qFormat/>
    <w:rsid w:val="008E1A2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8E1A2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E1A2E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8E1A2E"/>
    <w:rPr>
      <w:color w:val="0563C1" w:themeColor="hyperlink"/>
      <w:u w:val="single"/>
    </w:rPr>
  </w:style>
  <w:style w:type="table" w:styleId="GridTable1Light-Accent2">
    <w:name w:val="Grid Table 1 Light Accent 2"/>
    <w:basedOn w:val="TableNormal"/>
    <w:uiPriority w:val="46"/>
    <w:rsid w:val="00CA49A3"/>
    <w:pPr>
      <w:spacing w:after="0" w:line="240" w:lineRule="auto"/>
    </w:pPr>
    <w:tblPr>
      <w:tblStyleRowBandSize w:val="1"/>
      <w:tblStyleColBandSize w:val="1"/>
      <w:tblBorders>
        <w:top w:val="single" w:color="F7CAAC" w:themeColor="accent2" w:themeTint="66" w:sz="4" w:space="0"/>
        <w:left w:val="single" w:color="F7CAAC" w:themeColor="accent2" w:themeTint="66" w:sz="4" w:space="0"/>
        <w:bottom w:val="single" w:color="F7CAAC" w:themeColor="accent2" w:themeTint="66" w:sz="4" w:space="0"/>
        <w:right w:val="single" w:color="F7CAAC" w:themeColor="accent2" w:themeTint="66" w:sz="4" w:space="0"/>
        <w:insideH w:val="single" w:color="F7CAAC" w:themeColor="accent2" w:themeTint="66" w:sz="4" w:space="0"/>
        <w:insideV w:val="single" w:color="F7CAAC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F4B083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F4B083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C13B31"/>
    <w:pPr>
      <w:spacing w:after="0" w:line="240" w:lineRule="auto"/>
    </w:pPr>
    <w:tblPr>
      <w:tblStyleRowBandSize w:val="1"/>
      <w:tblStyleColBandSize w:val="1"/>
      <w:tblBorders>
        <w:top w:val="single" w:color="BDD6EE" w:themeColor="accent5" w:themeTint="66" w:sz="4" w:space="0"/>
        <w:left w:val="single" w:color="BDD6EE" w:themeColor="accent5" w:themeTint="66" w:sz="4" w:space="0"/>
        <w:bottom w:val="single" w:color="BDD6EE" w:themeColor="accent5" w:themeTint="66" w:sz="4" w:space="0"/>
        <w:right w:val="single" w:color="BDD6EE" w:themeColor="accent5" w:themeTint="66" w:sz="4" w:space="0"/>
        <w:insideH w:val="single" w:color="BDD6EE" w:themeColor="accent5" w:themeTint="66" w:sz="4" w:space="0"/>
        <w:insideV w:val="single" w:color="BDD6EE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unhideWhenUsed/>
    <w:rsid w:val="00EF3A1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D913B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21CA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721C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721CA"/>
    <w:rPr>
      <w:vertAlign w:val="superscript"/>
    </w:rPr>
  </w:style>
  <w:style w:type="character" w:styleId="Heading3Char" w:customStyle="1">
    <w:name w:val="Heading 3 Char"/>
    <w:basedOn w:val="DefaultParagraphFont"/>
    <w:link w:val="Heading3"/>
    <w:uiPriority w:val="9"/>
    <w:rsid w:val="00F71F2A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F955AA"/>
    <w:pPr>
      <w:spacing w:after="100"/>
      <w:ind w:left="440"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4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8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91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9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25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08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629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8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6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30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71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3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52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23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6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53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25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13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9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0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0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26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04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60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30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29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02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13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16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11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8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9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0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9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0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60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1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94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4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7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1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5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2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69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3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3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32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86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8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29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16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5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0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86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6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49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7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6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13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1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0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06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9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5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2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1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9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0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1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63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8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0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98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2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3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4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8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8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6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42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9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7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68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53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8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3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1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0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6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9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8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image" Target="media/image20.png" Id="rId13" /><Relationship Type="http://schemas.openxmlformats.org/officeDocument/2006/relationships/footer" Target="footer1.xml" Id="rId26" /><Relationship Type="http://schemas.openxmlformats.org/officeDocument/2006/relationships/customXml" Target="../customXml/item3.xml" Id="rId3" /><Relationship Type="http://schemas.openxmlformats.org/officeDocument/2006/relationships/diagramLayout" Target="diagrams/layout1.xml" Id="rId21" /><Relationship Type="http://schemas.openxmlformats.org/officeDocument/2006/relationships/styles" Target="styles.xml" Id="rId7" /><Relationship Type="http://schemas.openxmlformats.org/officeDocument/2006/relationships/image" Target="media/image1.png" Id="rId12" /><Relationship Type="http://schemas.openxmlformats.org/officeDocument/2006/relationships/header" Target="header1.xml" Id="rId25" /><Relationship Type="http://schemas.openxmlformats.org/officeDocument/2006/relationships/customXml" Target="../customXml/item2.xml" Id="rId2" /><Relationship Type="http://schemas.openxmlformats.org/officeDocument/2006/relationships/diagramData" Target="diagrams/data1.xml" Id="rId20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microsoft.com/office/2007/relationships/diagramDrawing" Target="diagrams/drawing1.xml" Id="rId24" /><Relationship Type="http://schemas.openxmlformats.org/officeDocument/2006/relationships/customXml" Target="../customXml/item5.xml" Id="rId5" /><Relationship Type="http://schemas.openxmlformats.org/officeDocument/2006/relationships/hyperlink" Target="https://planinternationalcanada.sharepoint.com/:u:/r/sites/360VS/Shared%20Documents/Data%20Governance/DG%20Working%20folder/Data%20Security%20Standards%20working%20folder/Plan%20Canada%20Privacy%20Policy.url?csf=1&amp;web=1&amp;e=1WIqwx" TargetMode="External" Id="rId15" /><Relationship Type="http://schemas.openxmlformats.org/officeDocument/2006/relationships/diagramColors" Target="diagrams/colors1.xml" Id="rId23" /><Relationship Type="http://schemas.openxmlformats.org/officeDocument/2006/relationships/fontTable" Target="fontTable.xml" Id="rId28" /><Relationship Type="http://schemas.microsoft.com/office/2019/05/relationships/documenttasks" Target="documenttasks/documenttasks1.xml" Id="rId36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https://planinternationalcanada.sharepoint.com/:u:/r/sites/360VS/Shared%20Documents/Data%20Governance/DG%20Working%20folder/Data%20Security%20Standards%20working%20folder/Plan%20Canada%20Privacy%20Policy.url?csf=1&amp;web=1&amp;e=1WIqwx" TargetMode="External" Id="rId14" /><Relationship Type="http://schemas.openxmlformats.org/officeDocument/2006/relationships/diagramQuickStyle" Target="diagrams/quickStyle1.xml" Id="rId22" /><Relationship Type="http://schemas.openxmlformats.org/officeDocument/2006/relationships/footer" Target="footer2.xml" Id="rId27" /><Relationship Type="http://schemas.openxmlformats.org/officeDocument/2006/relationships/glossaryDocument" Target="/word/glossary/document.xml" Id="R095f99f80a36411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1">
  <dgm:title val=""/>
  <dgm:desc val=""/>
  <dgm:catLst>
    <dgm:cat type="colorful" pri="101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/>
    <dgm:txEffectClrLst/>
  </dgm:styleLbl>
  <dgm:styleLbl name="lnNode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2">
        <a:alpha val="50000"/>
      </a:schemeClr>
      <a:schemeClr val="accent3">
        <a:alpha val="50000"/>
      </a:schemeClr>
      <a:schemeClr val="accent4">
        <a:alpha val="50000"/>
      </a:schemeClr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2">
        <a:tint val="50000"/>
      </a:schemeClr>
      <a:schemeClr val="accent3">
        <a:tint val="50000"/>
      </a:schemeClr>
      <a:schemeClr val="accent4">
        <a:tint val="50000"/>
      </a:schemeClr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2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/>
    <dgm:txEffectClrLst/>
  </dgm:styleLbl>
  <dgm:styleLbl name="f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 meth="repeat">
      <a:schemeClr val="accent2"/>
      <a:schemeClr val="accent3"/>
      <a:schemeClr val="accent4"/>
      <a:schemeClr val="accent5"/>
      <a:schemeClr val="accent6"/>
    </dgm:fillClrLst>
    <dgm:linClrLst meth="cycle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 meth="repeat">
      <a:schemeClr val="accent2"/>
      <a:schemeClr val="accent3"/>
      <a:schemeClr val="accent4"/>
      <a:schemeClr val="accent5"/>
      <a:schemeClr val="accent6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2"/>
    </dgm:fillClrLst>
    <dgm:linClrLst meth="repeat">
      <a:schemeClr val="accent2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2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2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>
        <a:tint val="50000"/>
      </a:schemeClr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2"/>
      <a:schemeClr val="accent3"/>
      <a:schemeClr val="accent4"/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fillClrLst>
    <dgm:linClrLst meth="repeat">
      <a:schemeClr val="accent2">
        <a:tint val="40000"/>
        <a:alpha val="90000"/>
      </a:schemeClr>
      <a:schemeClr val="accent3">
        <a:tint val="40000"/>
        <a:alpha val="90000"/>
      </a:schemeClr>
      <a:schemeClr val="accent4">
        <a:tint val="40000"/>
        <a:alpha val="90000"/>
      </a:schemeClr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2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2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2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2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2B2A0E2-6682-42D6-818D-B67FBF23A855}" type="doc">
      <dgm:prSet loTypeId="urn:microsoft.com/office/officeart/2005/8/layout/cycle2" loCatId="cycle" qsTypeId="urn:microsoft.com/office/officeart/2005/8/quickstyle/simple1" qsCatId="simple" csTypeId="urn:microsoft.com/office/officeart/2005/8/colors/colorful1" csCatId="colorful" phldr="1"/>
      <dgm:spPr/>
      <dgm:t>
        <a:bodyPr/>
        <a:lstStyle/>
        <a:p>
          <a:endParaRPr lang="en-US"/>
        </a:p>
      </dgm:t>
    </dgm:pt>
    <dgm:pt modelId="{C3DA2FC5-2C64-48C9-BF34-02E4E6C3F9A2}">
      <dgm:prSet phldrT="[Text]"/>
      <dgm:spPr/>
      <dgm:t>
        <a:bodyPr/>
        <a:lstStyle/>
        <a:p>
          <a:r>
            <a:rPr lang="en-US"/>
            <a:t>Capture</a:t>
          </a:r>
        </a:p>
      </dgm:t>
    </dgm:pt>
    <dgm:pt modelId="{C1DAB8B0-B7D9-4BB9-8EDB-9C579582E5E4}" type="parTrans" cxnId="{F7B5DFF3-3804-4D30-AF76-F7BC237456DA}">
      <dgm:prSet/>
      <dgm:spPr/>
      <dgm:t>
        <a:bodyPr/>
        <a:lstStyle/>
        <a:p>
          <a:endParaRPr lang="en-US"/>
        </a:p>
      </dgm:t>
    </dgm:pt>
    <dgm:pt modelId="{25A950AD-C574-40F5-B1CB-D03F0F5A24F5}" type="sibTrans" cxnId="{F7B5DFF3-3804-4D30-AF76-F7BC237456DA}">
      <dgm:prSet/>
      <dgm:spPr/>
      <dgm:t>
        <a:bodyPr/>
        <a:lstStyle/>
        <a:p>
          <a:endParaRPr lang="en-US"/>
        </a:p>
      </dgm:t>
    </dgm:pt>
    <dgm:pt modelId="{67FF714E-0414-4A59-9554-67ACAD080D5B}">
      <dgm:prSet phldrT="[Text]"/>
      <dgm:spPr/>
      <dgm:t>
        <a:bodyPr/>
        <a:lstStyle/>
        <a:p>
          <a:r>
            <a:rPr lang="en-US"/>
            <a:t>Storage</a:t>
          </a:r>
        </a:p>
      </dgm:t>
    </dgm:pt>
    <dgm:pt modelId="{000574EE-5909-4A88-BDFB-862A9F4A802A}" type="parTrans" cxnId="{DC0F1110-AB97-41BA-810E-D944DDB9B5FF}">
      <dgm:prSet/>
      <dgm:spPr/>
      <dgm:t>
        <a:bodyPr/>
        <a:lstStyle/>
        <a:p>
          <a:endParaRPr lang="en-US"/>
        </a:p>
      </dgm:t>
    </dgm:pt>
    <dgm:pt modelId="{6357F22A-563D-4D3B-AD74-908B377ED87C}" type="sibTrans" cxnId="{DC0F1110-AB97-41BA-810E-D944DDB9B5FF}">
      <dgm:prSet/>
      <dgm:spPr/>
      <dgm:t>
        <a:bodyPr/>
        <a:lstStyle/>
        <a:p>
          <a:endParaRPr lang="en-US"/>
        </a:p>
      </dgm:t>
    </dgm:pt>
    <dgm:pt modelId="{9055D463-D09C-4CA6-B61C-3DD117D04033}">
      <dgm:prSet phldrT="[Text]"/>
      <dgm:spPr/>
      <dgm:t>
        <a:bodyPr/>
        <a:lstStyle/>
        <a:p>
          <a:r>
            <a:rPr lang="en-US"/>
            <a:t>Usage</a:t>
          </a:r>
        </a:p>
      </dgm:t>
    </dgm:pt>
    <dgm:pt modelId="{CCD3F210-B635-40DD-AB39-6CD09CCDD368}" type="parTrans" cxnId="{20175055-B563-4C5C-945B-E43F1AA23B3E}">
      <dgm:prSet/>
      <dgm:spPr/>
      <dgm:t>
        <a:bodyPr/>
        <a:lstStyle/>
        <a:p>
          <a:endParaRPr lang="en-US"/>
        </a:p>
      </dgm:t>
    </dgm:pt>
    <dgm:pt modelId="{0093573F-3C23-4547-BA5A-27C87F26B05B}" type="sibTrans" cxnId="{20175055-B563-4C5C-945B-E43F1AA23B3E}">
      <dgm:prSet/>
      <dgm:spPr/>
      <dgm:t>
        <a:bodyPr/>
        <a:lstStyle/>
        <a:p>
          <a:endParaRPr lang="en-US"/>
        </a:p>
      </dgm:t>
    </dgm:pt>
    <dgm:pt modelId="{26EED181-C3FF-43FE-8B28-971089B3CDE2}">
      <dgm:prSet phldrT="[Text]"/>
      <dgm:spPr/>
      <dgm:t>
        <a:bodyPr/>
        <a:lstStyle/>
        <a:p>
          <a:r>
            <a:rPr lang="en-US"/>
            <a:t>Sharing</a:t>
          </a:r>
        </a:p>
      </dgm:t>
    </dgm:pt>
    <dgm:pt modelId="{47A0E49C-FE08-4AAE-B246-383AEF734AA0}" type="parTrans" cxnId="{7D4E5284-4342-4838-9717-37FB464977F1}">
      <dgm:prSet/>
      <dgm:spPr/>
      <dgm:t>
        <a:bodyPr/>
        <a:lstStyle/>
        <a:p>
          <a:endParaRPr lang="en-US"/>
        </a:p>
      </dgm:t>
    </dgm:pt>
    <dgm:pt modelId="{F34D60F7-23C4-4510-B8DE-6A533977B700}" type="sibTrans" cxnId="{7D4E5284-4342-4838-9717-37FB464977F1}">
      <dgm:prSet/>
      <dgm:spPr/>
      <dgm:t>
        <a:bodyPr/>
        <a:lstStyle/>
        <a:p>
          <a:endParaRPr lang="en-US"/>
        </a:p>
      </dgm:t>
    </dgm:pt>
    <dgm:pt modelId="{9E6FB7B4-4478-4D63-9A20-33E15C774E16}">
      <dgm:prSet phldrT="[Text]"/>
      <dgm:spPr/>
      <dgm:t>
        <a:bodyPr/>
        <a:lstStyle/>
        <a:p>
          <a:r>
            <a:rPr lang="en-US"/>
            <a:t>Purge</a:t>
          </a:r>
        </a:p>
      </dgm:t>
    </dgm:pt>
    <dgm:pt modelId="{5B1B3E13-1F14-41D8-935C-68BCCAFA8BC2}" type="parTrans" cxnId="{85B382E7-01F2-4744-A07D-2D6DA7F71591}">
      <dgm:prSet/>
      <dgm:spPr/>
      <dgm:t>
        <a:bodyPr/>
        <a:lstStyle/>
        <a:p>
          <a:endParaRPr lang="en-US"/>
        </a:p>
      </dgm:t>
    </dgm:pt>
    <dgm:pt modelId="{5A154A99-1C29-4B21-AEEA-F376F56A3973}" type="sibTrans" cxnId="{85B382E7-01F2-4744-A07D-2D6DA7F71591}">
      <dgm:prSet/>
      <dgm:spPr/>
      <dgm:t>
        <a:bodyPr/>
        <a:lstStyle/>
        <a:p>
          <a:endParaRPr lang="en-US"/>
        </a:p>
      </dgm:t>
    </dgm:pt>
    <dgm:pt modelId="{B9784A96-2A93-46E9-8A57-68F8E3765D8C}" type="pres">
      <dgm:prSet presAssocID="{82B2A0E2-6682-42D6-818D-B67FBF23A855}" presName="cycle" presStyleCnt="0">
        <dgm:presLayoutVars>
          <dgm:dir/>
          <dgm:resizeHandles val="exact"/>
        </dgm:presLayoutVars>
      </dgm:prSet>
      <dgm:spPr/>
    </dgm:pt>
    <dgm:pt modelId="{AD777996-312A-4A65-B6B3-7AB2A92DE8C5}" type="pres">
      <dgm:prSet presAssocID="{C3DA2FC5-2C64-48C9-BF34-02E4E6C3F9A2}" presName="node" presStyleLbl="node1" presStyleIdx="0" presStyleCnt="5">
        <dgm:presLayoutVars>
          <dgm:bulletEnabled val="1"/>
        </dgm:presLayoutVars>
      </dgm:prSet>
      <dgm:spPr/>
    </dgm:pt>
    <dgm:pt modelId="{C8DC6FD0-8F0C-4C9C-987F-0C588E248AA1}" type="pres">
      <dgm:prSet presAssocID="{25A950AD-C574-40F5-B1CB-D03F0F5A24F5}" presName="sibTrans" presStyleLbl="sibTrans2D1" presStyleIdx="0" presStyleCnt="5"/>
      <dgm:spPr/>
    </dgm:pt>
    <dgm:pt modelId="{7FED9F33-388E-4454-9D66-333DE8E937E0}" type="pres">
      <dgm:prSet presAssocID="{25A950AD-C574-40F5-B1CB-D03F0F5A24F5}" presName="connectorText" presStyleLbl="sibTrans2D1" presStyleIdx="0" presStyleCnt="5"/>
      <dgm:spPr/>
    </dgm:pt>
    <dgm:pt modelId="{C0FA4874-15A5-42F5-8FB8-AAC23E7C8224}" type="pres">
      <dgm:prSet presAssocID="{67FF714E-0414-4A59-9554-67ACAD080D5B}" presName="node" presStyleLbl="node1" presStyleIdx="1" presStyleCnt="5">
        <dgm:presLayoutVars>
          <dgm:bulletEnabled val="1"/>
        </dgm:presLayoutVars>
      </dgm:prSet>
      <dgm:spPr/>
    </dgm:pt>
    <dgm:pt modelId="{B947C07D-D173-4E4B-8372-D3472631398E}" type="pres">
      <dgm:prSet presAssocID="{6357F22A-563D-4D3B-AD74-908B377ED87C}" presName="sibTrans" presStyleLbl="sibTrans2D1" presStyleIdx="1" presStyleCnt="5"/>
      <dgm:spPr/>
    </dgm:pt>
    <dgm:pt modelId="{1E72235E-3F5C-46D5-A338-74158A2D0606}" type="pres">
      <dgm:prSet presAssocID="{6357F22A-563D-4D3B-AD74-908B377ED87C}" presName="connectorText" presStyleLbl="sibTrans2D1" presStyleIdx="1" presStyleCnt="5"/>
      <dgm:spPr/>
    </dgm:pt>
    <dgm:pt modelId="{68BEA94F-76BC-4640-B8B7-429FD53F92FC}" type="pres">
      <dgm:prSet presAssocID="{9055D463-D09C-4CA6-B61C-3DD117D04033}" presName="node" presStyleLbl="node1" presStyleIdx="2" presStyleCnt="5">
        <dgm:presLayoutVars>
          <dgm:bulletEnabled val="1"/>
        </dgm:presLayoutVars>
      </dgm:prSet>
      <dgm:spPr/>
    </dgm:pt>
    <dgm:pt modelId="{A5A7485C-C5C5-41AA-B51A-23B1CE7726EB}" type="pres">
      <dgm:prSet presAssocID="{0093573F-3C23-4547-BA5A-27C87F26B05B}" presName="sibTrans" presStyleLbl="sibTrans2D1" presStyleIdx="2" presStyleCnt="5"/>
      <dgm:spPr/>
    </dgm:pt>
    <dgm:pt modelId="{DFD3D288-534B-4B1B-9AB6-4FBEAA18F337}" type="pres">
      <dgm:prSet presAssocID="{0093573F-3C23-4547-BA5A-27C87F26B05B}" presName="connectorText" presStyleLbl="sibTrans2D1" presStyleIdx="2" presStyleCnt="5"/>
      <dgm:spPr/>
    </dgm:pt>
    <dgm:pt modelId="{37F4F884-9E0C-47FC-824F-A065E3138607}" type="pres">
      <dgm:prSet presAssocID="{26EED181-C3FF-43FE-8B28-971089B3CDE2}" presName="node" presStyleLbl="node1" presStyleIdx="3" presStyleCnt="5">
        <dgm:presLayoutVars>
          <dgm:bulletEnabled val="1"/>
        </dgm:presLayoutVars>
      </dgm:prSet>
      <dgm:spPr/>
    </dgm:pt>
    <dgm:pt modelId="{472C4FC0-37CC-4C5D-8E7E-66F9D5E5C98A}" type="pres">
      <dgm:prSet presAssocID="{F34D60F7-23C4-4510-B8DE-6A533977B700}" presName="sibTrans" presStyleLbl="sibTrans2D1" presStyleIdx="3" presStyleCnt="5"/>
      <dgm:spPr/>
    </dgm:pt>
    <dgm:pt modelId="{EBF6623D-D648-4E20-9963-A403D6755761}" type="pres">
      <dgm:prSet presAssocID="{F34D60F7-23C4-4510-B8DE-6A533977B700}" presName="connectorText" presStyleLbl="sibTrans2D1" presStyleIdx="3" presStyleCnt="5"/>
      <dgm:spPr/>
    </dgm:pt>
    <dgm:pt modelId="{5A5EB51D-107C-4143-BEB5-657C0F10B3E0}" type="pres">
      <dgm:prSet presAssocID="{9E6FB7B4-4478-4D63-9A20-33E15C774E16}" presName="node" presStyleLbl="node1" presStyleIdx="4" presStyleCnt="5">
        <dgm:presLayoutVars>
          <dgm:bulletEnabled val="1"/>
        </dgm:presLayoutVars>
      </dgm:prSet>
      <dgm:spPr/>
    </dgm:pt>
    <dgm:pt modelId="{0CF1AEAD-2DFD-473E-986D-62FA4413591A}" type="pres">
      <dgm:prSet presAssocID="{5A154A99-1C29-4B21-AEEA-F376F56A3973}" presName="sibTrans" presStyleLbl="sibTrans2D1" presStyleIdx="4" presStyleCnt="5"/>
      <dgm:spPr/>
    </dgm:pt>
    <dgm:pt modelId="{E0907BFA-264B-4481-9EA9-76E953DD31BB}" type="pres">
      <dgm:prSet presAssocID="{5A154A99-1C29-4B21-AEEA-F376F56A3973}" presName="connectorText" presStyleLbl="sibTrans2D1" presStyleIdx="4" presStyleCnt="5"/>
      <dgm:spPr/>
    </dgm:pt>
  </dgm:ptLst>
  <dgm:cxnLst>
    <dgm:cxn modelId="{782E8406-E877-47B8-AB72-6C97538E328F}" type="presOf" srcId="{5A154A99-1C29-4B21-AEEA-F376F56A3973}" destId="{E0907BFA-264B-4481-9EA9-76E953DD31BB}" srcOrd="1" destOrd="0" presId="urn:microsoft.com/office/officeart/2005/8/layout/cycle2"/>
    <dgm:cxn modelId="{2A7A1F08-CAE1-4A5A-80D1-BB2B949C3A7E}" type="presOf" srcId="{0093573F-3C23-4547-BA5A-27C87F26B05B}" destId="{A5A7485C-C5C5-41AA-B51A-23B1CE7726EB}" srcOrd="0" destOrd="0" presId="urn:microsoft.com/office/officeart/2005/8/layout/cycle2"/>
    <dgm:cxn modelId="{DC0F1110-AB97-41BA-810E-D944DDB9B5FF}" srcId="{82B2A0E2-6682-42D6-818D-B67FBF23A855}" destId="{67FF714E-0414-4A59-9554-67ACAD080D5B}" srcOrd="1" destOrd="0" parTransId="{000574EE-5909-4A88-BDFB-862A9F4A802A}" sibTransId="{6357F22A-563D-4D3B-AD74-908B377ED87C}"/>
    <dgm:cxn modelId="{88D06C1A-8DB4-4744-85BE-36AB95F1C19E}" type="presOf" srcId="{9E6FB7B4-4478-4D63-9A20-33E15C774E16}" destId="{5A5EB51D-107C-4143-BEB5-657C0F10B3E0}" srcOrd="0" destOrd="0" presId="urn:microsoft.com/office/officeart/2005/8/layout/cycle2"/>
    <dgm:cxn modelId="{F74E5B1B-0723-4EE3-9EC9-F812FE4876ED}" type="presOf" srcId="{9055D463-D09C-4CA6-B61C-3DD117D04033}" destId="{68BEA94F-76BC-4640-B8B7-429FD53F92FC}" srcOrd="0" destOrd="0" presId="urn:microsoft.com/office/officeart/2005/8/layout/cycle2"/>
    <dgm:cxn modelId="{F6FB5F20-6B04-46A1-85E4-21C73F8C1696}" type="presOf" srcId="{25A950AD-C574-40F5-B1CB-D03F0F5A24F5}" destId="{C8DC6FD0-8F0C-4C9C-987F-0C588E248AA1}" srcOrd="0" destOrd="0" presId="urn:microsoft.com/office/officeart/2005/8/layout/cycle2"/>
    <dgm:cxn modelId="{C4D5DF3F-9E8F-4603-9D34-3A5D9E8860A5}" type="presOf" srcId="{5A154A99-1C29-4B21-AEEA-F376F56A3973}" destId="{0CF1AEAD-2DFD-473E-986D-62FA4413591A}" srcOrd="0" destOrd="0" presId="urn:microsoft.com/office/officeart/2005/8/layout/cycle2"/>
    <dgm:cxn modelId="{D80BF94B-18C6-495E-B8D0-CC5594707F4D}" type="presOf" srcId="{82B2A0E2-6682-42D6-818D-B67FBF23A855}" destId="{B9784A96-2A93-46E9-8A57-68F8E3765D8C}" srcOrd="0" destOrd="0" presId="urn:microsoft.com/office/officeart/2005/8/layout/cycle2"/>
    <dgm:cxn modelId="{20175055-B563-4C5C-945B-E43F1AA23B3E}" srcId="{82B2A0E2-6682-42D6-818D-B67FBF23A855}" destId="{9055D463-D09C-4CA6-B61C-3DD117D04033}" srcOrd="2" destOrd="0" parTransId="{CCD3F210-B635-40DD-AB39-6CD09CCDD368}" sibTransId="{0093573F-3C23-4547-BA5A-27C87F26B05B}"/>
    <dgm:cxn modelId="{7D4E5284-4342-4838-9717-37FB464977F1}" srcId="{82B2A0E2-6682-42D6-818D-B67FBF23A855}" destId="{26EED181-C3FF-43FE-8B28-971089B3CDE2}" srcOrd="3" destOrd="0" parTransId="{47A0E49C-FE08-4AAE-B246-383AEF734AA0}" sibTransId="{F34D60F7-23C4-4510-B8DE-6A533977B700}"/>
    <dgm:cxn modelId="{D947878C-7017-412D-A500-9B05B478F5F1}" type="presOf" srcId="{6357F22A-563D-4D3B-AD74-908B377ED87C}" destId="{B947C07D-D173-4E4B-8372-D3472631398E}" srcOrd="0" destOrd="0" presId="urn:microsoft.com/office/officeart/2005/8/layout/cycle2"/>
    <dgm:cxn modelId="{02FC6BAC-8DB9-4629-85DA-1814F9C231CD}" type="presOf" srcId="{26EED181-C3FF-43FE-8B28-971089B3CDE2}" destId="{37F4F884-9E0C-47FC-824F-A065E3138607}" srcOrd="0" destOrd="0" presId="urn:microsoft.com/office/officeart/2005/8/layout/cycle2"/>
    <dgm:cxn modelId="{531DDBAD-B8C4-4B8E-9D9F-95F063DB0882}" type="presOf" srcId="{C3DA2FC5-2C64-48C9-BF34-02E4E6C3F9A2}" destId="{AD777996-312A-4A65-B6B3-7AB2A92DE8C5}" srcOrd="0" destOrd="0" presId="urn:microsoft.com/office/officeart/2005/8/layout/cycle2"/>
    <dgm:cxn modelId="{06FE2FE0-60E7-4C3C-82A0-78BC0274BF61}" type="presOf" srcId="{F34D60F7-23C4-4510-B8DE-6A533977B700}" destId="{EBF6623D-D648-4E20-9963-A403D6755761}" srcOrd="1" destOrd="0" presId="urn:microsoft.com/office/officeart/2005/8/layout/cycle2"/>
    <dgm:cxn modelId="{85B382E7-01F2-4744-A07D-2D6DA7F71591}" srcId="{82B2A0E2-6682-42D6-818D-B67FBF23A855}" destId="{9E6FB7B4-4478-4D63-9A20-33E15C774E16}" srcOrd="4" destOrd="0" parTransId="{5B1B3E13-1F14-41D8-935C-68BCCAFA8BC2}" sibTransId="{5A154A99-1C29-4B21-AEEA-F376F56A3973}"/>
    <dgm:cxn modelId="{1372E8EF-9A3D-4C37-90A6-0079F5788F48}" type="presOf" srcId="{6357F22A-563D-4D3B-AD74-908B377ED87C}" destId="{1E72235E-3F5C-46D5-A338-74158A2D0606}" srcOrd="1" destOrd="0" presId="urn:microsoft.com/office/officeart/2005/8/layout/cycle2"/>
    <dgm:cxn modelId="{71964EF2-081E-4D50-BC7E-94D0287D53A9}" type="presOf" srcId="{67FF714E-0414-4A59-9554-67ACAD080D5B}" destId="{C0FA4874-15A5-42F5-8FB8-AAC23E7C8224}" srcOrd="0" destOrd="0" presId="urn:microsoft.com/office/officeart/2005/8/layout/cycle2"/>
    <dgm:cxn modelId="{C840D1F2-5BDC-4C61-8598-497C13E39B40}" type="presOf" srcId="{0093573F-3C23-4547-BA5A-27C87F26B05B}" destId="{DFD3D288-534B-4B1B-9AB6-4FBEAA18F337}" srcOrd="1" destOrd="0" presId="urn:microsoft.com/office/officeart/2005/8/layout/cycle2"/>
    <dgm:cxn modelId="{F7B5DFF3-3804-4D30-AF76-F7BC237456DA}" srcId="{82B2A0E2-6682-42D6-818D-B67FBF23A855}" destId="{C3DA2FC5-2C64-48C9-BF34-02E4E6C3F9A2}" srcOrd="0" destOrd="0" parTransId="{C1DAB8B0-B7D9-4BB9-8EDB-9C579582E5E4}" sibTransId="{25A950AD-C574-40F5-B1CB-D03F0F5A24F5}"/>
    <dgm:cxn modelId="{46CE9AFA-9D56-4A2E-A0BD-E9EA6DBF0C58}" type="presOf" srcId="{F34D60F7-23C4-4510-B8DE-6A533977B700}" destId="{472C4FC0-37CC-4C5D-8E7E-66F9D5E5C98A}" srcOrd="0" destOrd="0" presId="urn:microsoft.com/office/officeart/2005/8/layout/cycle2"/>
    <dgm:cxn modelId="{BE150CFB-2192-40F9-8D63-99FC1288EA1A}" type="presOf" srcId="{25A950AD-C574-40F5-B1CB-D03F0F5A24F5}" destId="{7FED9F33-388E-4454-9D66-333DE8E937E0}" srcOrd="1" destOrd="0" presId="urn:microsoft.com/office/officeart/2005/8/layout/cycle2"/>
    <dgm:cxn modelId="{D714390D-15CC-45F9-A1A7-9238FF1F68BB}" type="presParOf" srcId="{B9784A96-2A93-46E9-8A57-68F8E3765D8C}" destId="{AD777996-312A-4A65-B6B3-7AB2A92DE8C5}" srcOrd="0" destOrd="0" presId="urn:microsoft.com/office/officeart/2005/8/layout/cycle2"/>
    <dgm:cxn modelId="{7E69073D-856B-4814-A33A-7E31382280C6}" type="presParOf" srcId="{B9784A96-2A93-46E9-8A57-68F8E3765D8C}" destId="{C8DC6FD0-8F0C-4C9C-987F-0C588E248AA1}" srcOrd="1" destOrd="0" presId="urn:microsoft.com/office/officeart/2005/8/layout/cycle2"/>
    <dgm:cxn modelId="{7445E255-BB51-48DC-9E09-7ACA0A214500}" type="presParOf" srcId="{C8DC6FD0-8F0C-4C9C-987F-0C588E248AA1}" destId="{7FED9F33-388E-4454-9D66-333DE8E937E0}" srcOrd="0" destOrd="0" presId="urn:microsoft.com/office/officeart/2005/8/layout/cycle2"/>
    <dgm:cxn modelId="{A22FEEBB-8D8A-48BA-903D-3244084BFBEF}" type="presParOf" srcId="{B9784A96-2A93-46E9-8A57-68F8E3765D8C}" destId="{C0FA4874-15A5-42F5-8FB8-AAC23E7C8224}" srcOrd="2" destOrd="0" presId="urn:microsoft.com/office/officeart/2005/8/layout/cycle2"/>
    <dgm:cxn modelId="{820B651B-47F4-4AF3-8D6D-7DD07E4F0B64}" type="presParOf" srcId="{B9784A96-2A93-46E9-8A57-68F8E3765D8C}" destId="{B947C07D-D173-4E4B-8372-D3472631398E}" srcOrd="3" destOrd="0" presId="urn:microsoft.com/office/officeart/2005/8/layout/cycle2"/>
    <dgm:cxn modelId="{3F955CE1-F17D-4CC6-8108-E8BD1D11FBF3}" type="presParOf" srcId="{B947C07D-D173-4E4B-8372-D3472631398E}" destId="{1E72235E-3F5C-46D5-A338-74158A2D0606}" srcOrd="0" destOrd="0" presId="urn:microsoft.com/office/officeart/2005/8/layout/cycle2"/>
    <dgm:cxn modelId="{39CF9219-2816-4139-9FF2-2A57AEB1D1FC}" type="presParOf" srcId="{B9784A96-2A93-46E9-8A57-68F8E3765D8C}" destId="{68BEA94F-76BC-4640-B8B7-429FD53F92FC}" srcOrd="4" destOrd="0" presId="urn:microsoft.com/office/officeart/2005/8/layout/cycle2"/>
    <dgm:cxn modelId="{F67901FE-09E3-4846-9EFE-ADE6CABF704E}" type="presParOf" srcId="{B9784A96-2A93-46E9-8A57-68F8E3765D8C}" destId="{A5A7485C-C5C5-41AA-B51A-23B1CE7726EB}" srcOrd="5" destOrd="0" presId="urn:microsoft.com/office/officeart/2005/8/layout/cycle2"/>
    <dgm:cxn modelId="{547A4BD4-395F-4489-B2A6-AFCA171243F6}" type="presParOf" srcId="{A5A7485C-C5C5-41AA-B51A-23B1CE7726EB}" destId="{DFD3D288-534B-4B1B-9AB6-4FBEAA18F337}" srcOrd="0" destOrd="0" presId="urn:microsoft.com/office/officeart/2005/8/layout/cycle2"/>
    <dgm:cxn modelId="{A9D886FC-83A4-4DBD-887F-C2A35387AB0D}" type="presParOf" srcId="{B9784A96-2A93-46E9-8A57-68F8E3765D8C}" destId="{37F4F884-9E0C-47FC-824F-A065E3138607}" srcOrd="6" destOrd="0" presId="urn:microsoft.com/office/officeart/2005/8/layout/cycle2"/>
    <dgm:cxn modelId="{8393C5E6-D79F-4AA4-984B-95D7596EEC07}" type="presParOf" srcId="{B9784A96-2A93-46E9-8A57-68F8E3765D8C}" destId="{472C4FC0-37CC-4C5D-8E7E-66F9D5E5C98A}" srcOrd="7" destOrd="0" presId="urn:microsoft.com/office/officeart/2005/8/layout/cycle2"/>
    <dgm:cxn modelId="{286E29FB-C9F9-4D59-ADBB-B8F703701335}" type="presParOf" srcId="{472C4FC0-37CC-4C5D-8E7E-66F9D5E5C98A}" destId="{EBF6623D-D648-4E20-9963-A403D6755761}" srcOrd="0" destOrd="0" presId="urn:microsoft.com/office/officeart/2005/8/layout/cycle2"/>
    <dgm:cxn modelId="{E88DC2A5-6928-4A33-B1E8-11761CCBCD4C}" type="presParOf" srcId="{B9784A96-2A93-46E9-8A57-68F8E3765D8C}" destId="{5A5EB51D-107C-4143-BEB5-657C0F10B3E0}" srcOrd="8" destOrd="0" presId="urn:microsoft.com/office/officeart/2005/8/layout/cycle2"/>
    <dgm:cxn modelId="{8B277BBD-13F3-4F23-A641-D4D896D04021}" type="presParOf" srcId="{B9784A96-2A93-46E9-8A57-68F8E3765D8C}" destId="{0CF1AEAD-2DFD-473E-986D-62FA4413591A}" srcOrd="9" destOrd="0" presId="urn:microsoft.com/office/officeart/2005/8/layout/cycle2"/>
    <dgm:cxn modelId="{6CB98338-2D2C-4F45-84EA-E9CCA967916B}" type="presParOf" srcId="{0CF1AEAD-2DFD-473E-986D-62FA4413591A}" destId="{E0907BFA-264B-4481-9EA9-76E953DD31BB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D777996-312A-4A65-B6B3-7AB2A92DE8C5}">
      <dsp:nvSpPr>
        <dsp:cNvPr id="0" name=""/>
        <dsp:cNvSpPr/>
      </dsp:nvSpPr>
      <dsp:spPr>
        <a:xfrm>
          <a:off x="2259657" y="390"/>
          <a:ext cx="967085" cy="967085"/>
        </a:xfrm>
        <a:prstGeom prst="ellipse">
          <a:avLst/>
        </a:prstGeom>
        <a:solidFill>
          <a:schemeClr val="accent2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Capture</a:t>
          </a:r>
        </a:p>
      </dsp:txBody>
      <dsp:txXfrm>
        <a:off x="2401283" y="142016"/>
        <a:ext cx="683833" cy="683833"/>
      </dsp:txXfrm>
    </dsp:sp>
    <dsp:sp modelId="{C8DC6FD0-8F0C-4C9C-987F-0C588E248AA1}">
      <dsp:nvSpPr>
        <dsp:cNvPr id="0" name=""/>
        <dsp:cNvSpPr/>
      </dsp:nvSpPr>
      <dsp:spPr>
        <a:xfrm rot="2160000">
          <a:off x="3196004" y="742848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2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3203348" y="785523"/>
        <a:ext cx="179453" cy="195835"/>
      </dsp:txXfrm>
    </dsp:sp>
    <dsp:sp modelId="{C0FA4874-15A5-42F5-8FB8-AAC23E7C8224}">
      <dsp:nvSpPr>
        <dsp:cNvPr id="0" name=""/>
        <dsp:cNvSpPr/>
      </dsp:nvSpPr>
      <dsp:spPr>
        <a:xfrm>
          <a:off x="3433369" y="853142"/>
          <a:ext cx="967085" cy="967085"/>
        </a:xfrm>
        <a:prstGeom prst="ellipse">
          <a:avLst/>
        </a:prstGeom>
        <a:solidFill>
          <a:schemeClr val="accent3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Storage</a:t>
          </a:r>
        </a:p>
      </dsp:txBody>
      <dsp:txXfrm>
        <a:off x="3574995" y="994768"/>
        <a:ext cx="683833" cy="683833"/>
      </dsp:txXfrm>
    </dsp:sp>
    <dsp:sp modelId="{B947C07D-D173-4E4B-8372-D3472631398E}">
      <dsp:nvSpPr>
        <dsp:cNvPr id="0" name=""/>
        <dsp:cNvSpPr/>
      </dsp:nvSpPr>
      <dsp:spPr>
        <a:xfrm rot="6480000">
          <a:off x="3566814" y="1856479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3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 rot="10800000">
        <a:off x="3617152" y="1885185"/>
        <a:ext cx="179453" cy="195835"/>
      </dsp:txXfrm>
    </dsp:sp>
    <dsp:sp modelId="{68BEA94F-76BC-4640-B8B7-429FD53F92FC}">
      <dsp:nvSpPr>
        <dsp:cNvPr id="0" name=""/>
        <dsp:cNvSpPr/>
      </dsp:nvSpPr>
      <dsp:spPr>
        <a:xfrm>
          <a:off x="2985051" y="2232924"/>
          <a:ext cx="967085" cy="967085"/>
        </a:xfrm>
        <a:prstGeom prst="ellipse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Usage</a:t>
          </a:r>
        </a:p>
      </dsp:txBody>
      <dsp:txXfrm>
        <a:off x="3126677" y="2374550"/>
        <a:ext cx="683833" cy="683833"/>
      </dsp:txXfrm>
    </dsp:sp>
    <dsp:sp modelId="{A5A7485C-C5C5-41AA-B51A-23B1CE7726EB}">
      <dsp:nvSpPr>
        <dsp:cNvPr id="0" name=""/>
        <dsp:cNvSpPr/>
      </dsp:nvSpPr>
      <dsp:spPr>
        <a:xfrm rot="10800000">
          <a:off x="2622274" y="2553271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 rot="10800000">
        <a:off x="2699183" y="2618549"/>
        <a:ext cx="179453" cy="195835"/>
      </dsp:txXfrm>
    </dsp:sp>
    <dsp:sp modelId="{37F4F884-9E0C-47FC-824F-A065E3138607}">
      <dsp:nvSpPr>
        <dsp:cNvPr id="0" name=""/>
        <dsp:cNvSpPr/>
      </dsp:nvSpPr>
      <dsp:spPr>
        <a:xfrm>
          <a:off x="1534263" y="2232924"/>
          <a:ext cx="967085" cy="967085"/>
        </a:xfrm>
        <a:prstGeom prst="ellipse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Sharing</a:t>
          </a:r>
        </a:p>
      </dsp:txBody>
      <dsp:txXfrm>
        <a:off x="1675889" y="2374550"/>
        <a:ext cx="683833" cy="683833"/>
      </dsp:txXfrm>
    </dsp:sp>
    <dsp:sp modelId="{472C4FC0-37CC-4C5D-8E7E-66F9D5E5C98A}">
      <dsp:nvSpPr>
        <dsp:cNvPr id="0" name=""/>
        <dsp:cNvSpPr/>
      </dsp:nvSpPr>
      <dsp:spPr>
        <a:xfrm rot="15120000">
          <a:off x="1667707" y="1870280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 rot="10800000">
        <a:off x="1718045" y="1972130"/>
        <a:ext cx="179453" cy="195835"/>
      </dsp:txXfrm>
    </dsp:sp>
    <dsp:sp modelId="{5A5EB51D-107C-4143-BEB5-657C0F10B3E0}">
      <dsp:nvSpPr>
        <dsp:cNvPr id="0" name=""/>
        <dsp:cNvSpPr/>
      </dsp:nvSpPr>
      <dsp:spPr>
        <a:xfrm>
          <a:off x="1085945" y="853142"/>
          <a:ext cx="967085" cy="967085"/>
        </a:xfrm>
        <a:prstGeom prst="ellipse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050" tIns="19050" rIns="19050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500" kern="1200"/>
            <a:t>Purge</a:t>
          </a:r>
        </a:p>
      </dsp:txBody>
      <dsp:txXfrm>
        <a:off x="1227571" y="994768"/>
        <a:ext cx="683833" cy="683833"/>
      </dsp:txXfrm>
    </dsp:sp>
    <dsp:sp modelId="{0CF1AEAD-2DFD-473E-986D-62FA4413591A}">
      <dsp:nvSpPr>
        <dsp:cNvPr id="0" name=""/>
        <dsp:cNvSpPr/>
      </dsp:nvSpPr>
      <dsp:spPr>
        <a:xfrm rot="19440000">
          <a:off x="2022292" y="751378"/>
          <a:ext cx="256362" cy="326391"/>
        </a:xfrm>
        <a:prstGeom prst="rightArrow">
          <a:avLst>
            <a:gd name="adj1" fmla="val 60000"/>
            <a:gd name="adj2" fmla="val 50000"/>
          </a:avLst>
        </a:prstGeom>
        <a:solidFill>
          <a:schemeClr val="accent6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1200" kern="1200"/>
        </a:p>
      </dsp:txBody>
      <dsp:txXfrm>
        <a:off x="2029636" y="839259"/>
        <a:ext cx="179453" cy="19583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ocumenttasks/documenttasks1.xml><?xml version="1.0" encoding="utf-8"?>
<t:Tasks xmlns:t="http://schemas.microsoft.com/office/tasks/2019/documenttasks">
  <t:Task id="{C0E90B4A-42E3-4AB2-9D78-BCF2406F2D3F}">
    <t:Anchor>
      <t:Comment id="522069349"/>
    </t:Anchor>
    <t:History>
      <t:Event id="{3F561212-E0F2-4DF6-AA63-97DBD185B38F}" time="2020-12-09T18:06:57Z">
        <t:Attribution userId="S::mstclair@plancanada.ca::6f8b1742-617c-493d-a98f-675dc891421c" userProvider="AD" userName="Micheline St. Clair"/>
        <t:Anchor>
          <t:Comment id="1818831517"/>
        </t:Anchor>
        <t:Create/>
      </t:Event>
      <t:Event id="{3DBBB616-F700-41DD-BE60-D3AA7F35370C}" time="2020-12-09T18:06:57Z">
        <t:Attribution userId="S::mstclair@plancanada.ca::6f8b1742-617c-493d-a98f-675dc891421c" userProvider="AD" userName="Micheline St. Clair"/>
        <t:Anchor>
          <t:Comment id="1818831517"/>
        </t:Anchor>
        <t:Assign userId="S::ibarsby@plancanada.ca::4fc153f9-5577-48e7-be14-b4eb66e4f738" userProvider="AD" userName="Ivan Barsby"/>
      </t:Event>
      <t:Event id="{D22CA3A3-152E-4C6C-9798-1CFF452D6070}" time="2020-12-09T18:06:57Z">
        <t:Attribution userId="S::mstclair@plancanada.ca::6f8b1742-617c-493d-a98f-675dc891421c" userProvider="AD" userName="Micheline St. Clair"/>
        <t:Anchor>
          <t:Comment id="1818831517"/>
        </t:Anchor>
        <t:SetTitle title="@Ivan Barsby yes you're correct. Thx Ivan"/>
      </t:Event>
    </t:History>
  </t:Task>
</t:Task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a0b9b-61fc-4c47-8066-6b14646be78d}"/>
      </w:docPartPr>
      <w:docPartBody>
        <w:p w14:paraId="102F22C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Designed to provide Plan International Canada data producers and consumers with the tools necessary to capture, store and access trusted data in a </Abstract>
  <CompanyAddress/>
  <CompanyPhone/>
  <CompanyFax/>
  <CompanyEmail>mstclair@plancanada.ca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deb287c5-c48e-4b61-8b94-4bc6b5d02e6d" xsi:nil="true"/>
    <SharedWithUsers xmlns="50cef7a2-c20c-4b8b-9f95-c2cb08898f80">
      <UserInfo>
        <DisplayName>Rosa Tse</DisplayName>
        <AccountId>131</AccountId>
        <AccountType/>
      </UserInfo>
      <UserInfo>
        <DisplayName>Lumi Marin</DisplayName>
        <AccountId>26</AccountId>
        <AccountType/>
      </UserInfo>
      <UserInfo>
        <DisplayName>Asif Shah</DisplayName>
        <AccountId>32</AccountId>
        <AccountType/>
      </UserInfo>
      <UserInfo>
        <DisplayName>Ivan Barsby</DisplayName>
        <AccountId>23</AccountId>
        <AccountType/>
      </UserInfo>
      <UserInfo>
        <DisplayName>Miriana Rad</DisplayName>
        <AccountId>24</AccountId>
        <AccountType/>
      </UserInfo>
      <UserInfo>
        <DisplayName>Lucia Caceres</DisplayName>
        <AccountId>161</AccountId>
        <AccountType/>
      </UserInfo>
      <UserInfo>
        <DisplayName>Zubair Shaheid</DisplayName>
        <AccountId>198</AccountId>
        <AccountType/>
      </UserInfo>
      <UserInfo>
        <DisplayName>Negin Zebarjad</DisplayName>
        <AccountId>19</AccountId>
        <AccountType/>
      </UserInfo>
    </SharedWithUsers>
    <JIRA xmlns="deb287c5-c48e-4b61-8b94-4bc6b5d02e6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79D0E0CD585E4CAF0DBDE5BADA1E6B" ma:contentTypeVersion="14" ma:contentTypeDescription="Create a new document." ma:contentTypeScope="" ma:versionID="faa86e8d3552f85e887a4c57286a7007">
  <xsd:schema xmlns:xsd="http://www.w3.org/2001/XMLSchema" xmlns:xs="http://www.w3.org/2001/XMLSchema" xmlns:p="http://schemas.microsoft.com/office/2006/metadata/properties" xmlns:ns2="deb287c5-c48e-4b61-8b94-4bc6b5d02e6d" xmlns:ns3="50cef7a2-c20c-4b8b-9f95-c2cb08898f80" targetNamespace="http://schemas.microsoft.com/office/2006/metadata/properties" ma:root="true" ma:fieldsID="4e68ba755b4f84b20fa4b9add2b9fa95" ns2:_="" ns3:_="">
    <xsd:import namespace="deb287c5-c48e-4b61-8b94-4bc6b5d02e6d"/>
    <xsd:import namespace="50cef7a2-c20c-4b8b-9f95-c2cb08898f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Description" minOccurs="0"/>
                <xsd:element ref="ns2:JI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287c5-c48e-4b61-8b94-4bc6b5d02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escription" ma:index="19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JIRA" ma:index="20" nillable="true" ma:displayName="JIRA" ma:description="Jira related issues or epics or sprints, etc." ma:internalName="JIRA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ef7a2-c20c-4b8b-9f95-c2cb08898f8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3CBB0E-1009-45BE-A734-55F580DC2A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F52751-5149-425F-B570-929B1FA12C46}">
  <ds:schemaRefs>
    <ds:schemaRef ds:uri="http://schemas.microsoft.com/office/2006/metadata/properties"/>
    <ds:schemaRef ds:uri="http://schemas.microsoft.com/office/infopath/2007/PartnerControls"/>
    <ds:schemaRef ds:uri="deb287c5-c48e-4b61-8b94-4bc6b5d02e6d"/>
    <ds:schemaRef ds:uri="50cef7a2-c20c-4b8b-9f95-c2cb08898f80"/>
  </ds:schemaRefs>
</ds:datastoreItem>
</file>

<file path=customXml/itemProps4.xml><?xml version="1.0" encoding="utf-8"?>
<ds:datastoreItem xmlns:ds="http://schemas.openxmlformats.org/officeDocument/2006/customXml" ds:itemID="{EFD1D8FB-8885-4984-90A8-EA3E8EDB04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287c5-c48e-4b61-8b94-4bc6b5d02e6d"/>
    <ds:schemaRef ds:uri="50cef7a2-c20c-4b8b-9f95-c2cb08898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E8A9383-6CAD-4849-85A6-3ABABC86780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enterprise data management and governance data policy</dc:title>
  <dc:subject>Plan International Canada</dc:subject>
  <dc:creator>Micheline St. Clair</dc:creator>
  <keywords>data governance;data management;data policy</keywords>
  <dc:description/>
  <lastModifiedBy>Micheline St Clair</lastModifiedBy>
  <revision>660</revision>
  <dcterms:created xsi:type="dcterms:W3CDTF">2020-10-23T14:11:00.0000000Z</dcterms:created>
  <dcterms:modified xsi:type="dcterms:W3CDTF">2021-10-07T15:46:33.5032623Z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0x0101000979D0E0CD585E4CAF0DBDE5BADA1E6B</vt:lpwstr>
  </property>
</Properties>
</file>